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431" w:rsidRDefault="00E91431" w:rsidP="00BB54EE">
      <w:pPr>
        <w:jc w:val="center"/>
        <w:rPr>
          <w:b/>
          <w:sz w:val="32"/>
          <w:szCs w:val="32"/>
        </w:rPr>
      </w:pPr>
      <w:permStart w:id="0" w:edGrp="everyone"/>
      <w:permEnd w:id="0"/>
      <w:r>
        <w:rPr>
          <w:b/>
          <w:sz w:val="32"/>
          <w:szCs w:val="32"/>
        </w:rPr>
        <w:t>Архангельская область</w:t>
      </w:r>
    </w:p>
    <w:p w:rsidR="00E91431" w:rsidRDefault="00E91431" w:rsidP="00BB54EE">
      <w:pPr>
        <w:jc w:val="center"/>
        <w:rPr>
          <w:b/>
          <w:sz w:val="32"/>
          <w:szCs w:val="32"/>
        </w:rPr>
      </w:pPr>
    </w:p>
    <w:p w:rsidR="00E91431" w:rsidRDefault="00E91431" w:rsidP="00BB54EE">
      <w:pPr>
        <w:jc w:val="center"/>
        <w:rPr>
          <w:b/>
          <w:sz w:val="32"/>
          <w:szCs w:val="32"/>
        </w:rPr>
      </w:pPr>
      <w:r>
        <w:rPr>
          <w:b/>
          <w:sz w:val="32"/>
          <w:szCs w:val="32"/>
        </w:rPr>
        <w:t>Муниципальное образование</w:t>
      </w:r>
    </w:p>
    <w:p w:rsidR="00E91431" w:rsidRDefault="00E91431" w:rsidP="00BB54EE">
      <w:pPr>
        <w:jc w:val="center"/>
        <w:rPr>
          <w:b/>
          <w:sz w:val="32"/>
          <w:szCs w:val="32"/>
        </w:rPr>
      </w:pPr>
      <w:r>
        <w:rPr>
          <w:b/>
          <w:sz w:val="32"/>
          <w:szCs w:val="32"/>
        </w:rPr>
        <w:t xml:space="preserve"> «Шенкурский муниципальный район»</w:t>
      </w:r>
    </w:p>
    <w:p w:rsidR="00E91431" w:rsidRDefault="00E91431" w:rsidP="00BB54EE">
      <w:pPr>
        <w:jc w:val="center"/>
        <w:rPr>
          <w:b/>
          <w:sz w:val="32"/>
          <w:szCs w:val="32"/>
        </w:rPr>
      </w:pPr>
    </w:p>
    <w:p w:rsidR="00E91431" w:rsidRDefault="00E91431" w:rsidP="00BB54EE">
      <w:pPr>
        <w:jc w:val="center"/>
        <w:rPr>
          <w:b/>
          <w:sz w:val="32"/>
          <w:szCs w:val="32"/>
        </w:rPr>
      </w:pPr>
      <w:r>
        <w:rPr>
          <w:b/>
          <w:sz w:val="32"/>
          <w:szCs w:val="32"/>
        </w:rPr>
        <w:t>Администрация муниципального образования</w:t>
      </w:r>
    </w:p>
    <w:p w:rsidR="00E91431" w:rsidRDefault="00E91431" w:rsidP="00BB54EE">
      <w:pPr>
        <w:jc w:val="center"/>
        <w:rPr>
          <w:b/>
          <w:sz w:val="32"/>
          <w:szCs w:val="32"/>
        </w:rPr>
      </w:pPr>
      <w:r>
        <w:rPr>
          <w:b/>
          <w:sz w:val="32"/>
          <w:szCs w:val="32"/>
        </w:rPr>
        <w:t>«Шенкурский муниципальный район»</w:t>
      </w:r>
    </w:p>
    <w:p w:rsidR="00E91431" w:rsidRDefault="00E91431" w:rsidP="00BB54EE">
      <w:pPr>
        <w:jc w:val="center"/>
        <w:rPr>
          <w:b/>
        </w:rPr>
      </w:pPr>
    </w:p>
    <w:p w:rsidR="00E91431" w:rsidRDefault="00E91431" w:rsidP="00BB54EE">
      <w:pPr>
        <w:jc w:val="center"/>
        <w:rPr>
          <w:b/>
          <w:sz w:val="28"/>
          <w:szCs w:val="28"/>
        </w:rPr>
      </w:pPr>
      <w:proofErr w:type="gramStart"/>
      <w:r>
        <w:rPr>
          <w:b/>
          <w:sz w:val="28"/>
          <w:szCs w:val="28"/>
        </w:rPr>
        <w:t>Р</w:t>
      </w:r>
      <w:proofErr w:type="gramEnd"/>
      <w:r>
        <w:rPr>
          <w:b/>
          <w:sz w:val="28"/>
          <w:szCs w:val="28"/>
        </w:rPr>
        <w:t xml:space="preserve"> А С П О Р Я Ж Е Н И Е</w:t>
      </w:r>
    </w:p>
    <w:p w:rsidR="00E91431" w:rsidRDefault="00E91431" w:rsidP="00BB54EE">
      <w:r>
        <w:t xml:space="preserve">         </w:t>
      </w:r>
    </w:p>
    <w:p w:rsidR="00E91431" w:rsidRPr="0001315A" w:rsidRDefault="00E91431" w:rsidP="00BB54EE">
      <w:pPr>
        <w:jc w:val="center"/>
        <w:rPr>
          <w:sz w:val="28"/>
          <w:szCs w:val="28"/>
        </w:rPr>
      </w:pPr>
      <w:r w:rsidRPr="0001315A">
        <w:rPr>
          <w:sz w:val="28"/>
          <w:szCs w:val="28"/>
        </w:rPr>
        <w:t>«</w:t>
      </w:r>
      <w:r w:rsidR="00BE109D">
        <w:rPr>
          <w:sz w:val="28"/>
          <w:szCs w:val="28"/>
        </w:rPr>
        <w:t>19</w:t>
      </w:r>
      <w:r w:rsidR="00A26DA9" w:rsidRPr="0001315A">
        <w:rPr>
          <w:sz w:val="28"/>
          <w:szCs w:val="28"/>
        </w:rPr>
        <w:t xml:space="preserve">» </w:t>
      </w:r>
      <w:r w:rsidR="00433522" w:rsidRPr="0001315A">
        <w:rPr>
          <w:sz w:val="28"/>
          <w:szCs w:val="28"/>
        </w:rPr>
        <w:t>марта</w:t>
      </w:r>
      <w:r w:rsidR="007263DA">
        <w:rPr>
          <w:sz w:val="28"/>
          <w:szCs w:val="28"/>
        </w:rPr>
        <w:t xml:space="preserve"> 202</w:t>
      </w:r>
      <w:r w:rsidR="00F31DD9">
        <w:rPr>
          <w:sz w:val="28"/>
          <w:szCs w:val="28"/>
        </w:rPr>
        <w:t>1</w:t>
      </w:r>
      <w:r w:rsidRPr="0001315A">
        <w:rPr>
          <w:sz w:val="28"/>
          <w:szCs w:val="28"/>
        </w:rPr>
        <w:t xml:space="preserve"> года  №</w:t>
      </w:r>
      <w:r w:rsidR="00BE109D">
        <w:rPr>
          <w:sz w:val="28"/>
          <w:szCs w:val="28"/>
        </w:rPr>
        <w:t xml:space="preserve"> 176 </w:t>
      </w:r>
      <w:r w:rsidR="007C5879" w:rsidRPr="0001315A">
        <w:rPr>
          <w:sz w:val="28"/>
          <w:szCs w:val="28"/>
        </w:rPr>
        <w:t>р</w:t>
      </w:r>
    </w:p>
    <w:p w:rsidR="00E91431" w:rsidRPr="0001315A" w:rsidRDefault="00E91431" w:rsidP="00BB54EE">
      <w:pPr>
        <w:tabs>
          <w:tab w:val="left" w:pos="4125"/>
        </w:tabs>
        <w:rPr>
          <w:sz w:val="28"/>
          <w:szCs w:val="28"/>
        </w:rPr>
      </w:pPr>
      <w:r w:rsidRPr="0001315A">
        <w:rPr>
          <w:sz w:val="28"/>
          <w:szCs w:val="28"/>
        </w:rPr>
        <w:tab/>
      </w:r>
    </w:p>
    <w:p w:rsidR="00E91431" w:rsidRPr="0001315A" w:rsidRDefault="00E91431" w:rsidP="00BB54EE">
      <w:pPr>
        <w:tabs>
          <w:tab w:val="left" w:pos="4125"/>
        </w:tabs>
        <w:jc w:val="center"/>
        <w:rPr>
          <w:sz w:val="28"/>
          <w:szCs w:val="28"/>
        </w:rPr>
      </w:pPr>
      <w:r w:rsidRPr="0001315A">
        <w:rPr>
          <w:sz w:val="28"/>
          <w:szCs w:val="28"/>
        </w:rPr>
        <w:t>г. Шенкурск</w:t>
      </w:r>
    </w:p>
    <w:p w:rsidR="00E91431" w:rsidRPr="0001315A" w:rsidRDefault="00E91431" w:rsidP="00BB54EE">
      <w:pPr>
        <w:jc w:val="center"/>
        <w:rPr>
          <w:b/>
          <w:sz w:val="28"/>
          <w:szCs w:val="28"/>
        </w:rPr>
      </w:pPr>
    </w:p>
    <w:p w:rsidR="00E91431" w:rsidRPr="0001315A" w:rsidRDefault="00E91431" w:rsidP="00BB54EE">
      <w:pPr>
        <w:jc w:val="center"/>
        <w:rPr>
          <w:b/>
          <w:sz w:val="28"/>
          <w:szCs w:val="28"/>
        </w:rPr>
      </w:pPr>
      <w:r w:rsidRPr="0001315A">
        <w:rPr>
          <w:b/>
          <w:sz w:val="28"/>
          <w:szCs w:val="28"/>
        </w:rPr>
        <w:t xml:space="preserve">Об утверждении </w:t>
      </w:r>
      <w:r w:rsidR="00A26DA9" w:rsidRPr="0001315A">
        <w:rPr>
          <w:b/>
          <w:sz w:val="28"/>
          <w:szCs w:val="28"/>
        </w:rPr>
        <w:t xml:space="preserve">отчета о </w:t>
      </w:r>
      <w:r w:rsidR="00433522" w:rsidRPr="0001315A">
        <w:rPr>
          <w:b/>
          <w:sz w:val="28"/>
          <w:szCs w:val="28"/>
        </w:rPr>
        <w:t>реализации в 20</w:t>
      </w:r>
      <w:r w:rsidR="00F31DD9">
        <w:rPr>
          <w:b/>
          <w:sz w:val="28"/>
          <w:szCs w:val="28"/>
        </w:rPr>
        <w:t>20</w:t>
      </w:r>
      <w:r w:rsidR="00433522" w:rsidRPr="0001315A">
        <w:rPr>
          <w:b/>
          <w:sz w:val="28"/>
          <w:szCs w:val="28"/>
        </w:rPr>
        <w:t xml:space="preserve"> году</w:t>
      </w:r>
      <w:r w:rsidR="00A26DA9" w:rsidRPr="0001315A">
        <w:rPr>
          <w:b/>
          <w:sz w:val="28"/>
          <w:szCs w:val="28"/>
        </w:rPr>
        <w:t xml:space="preserve"> </w:t>
      </w:r>
    </w:p>
    <w:p w:rsidR="00E91431" w:rsidRPr="0001315A" w:rsidRDefault="00E91431" w:rsidP="00BB54EE">
      <w:pPr>
        <w:jc w:val="center"/>
        <w:rPr>
          <w:b/>
          <w:color w:val="000000"/>
          <w:sz w:val="28"/>
          <w:szCs w:val="28"/>
        </w:rPr>
      </w:pPr>
      <w:r w:rsidRPr="0001315A">
        <w:rPr>
          <w:b/>
          <w:sz w:val="28"/>
          <w:szCs w:val="28"/>
        </w:rPr>
        <w:t xml:space="preserve"> </w:t>
      </w:r>
      <w:r w:rsidRPr="0001315A">
        <w:rPr>
          <w:b/>
          <w:color w:val="000000"/>
          <w:sz w:val="28"/>
          <w:szCs w:val="28"/>
        </w:rPr>
        <w:t>муниципальной   программы МО «Шенкурский муниципальный район» «</w:t>
      </w:r>
      <w:r w:rsidR="00C370DE">
        <w:rPr>
          <w:b/>
          <w:sz w:val="28"/>
          <w:szCs w:val="28"/>
        </w:rPr>
        <w:t>Чиста</w:t>
      </w:r>
      <w:r w:rsidR="00BE109D">
        <w:rPr>
          <w:b/>
          <w:sz w:val="28"/>
          <w:szCs w:val="28"/>
        </w:rPr>
        <w:t>я</w:t>
      </w:r>
      <w:r w:rsidR="00C370DE">
        <w:rPr>
          <w:b/>
          <w:sz w:val="28"/>
          <w:szCs w:val="28"/>
        </w:rPr>
        <w:t xml:space="preserve"> вода</w:t>
      </w:r>
      <w:r w:rsidRPr="0001315A">
        <w:rPr>
          <w:b/>
          <w:color w:val="000000"/>
          <w:sz w:val="28"/>
          <w:szCs w:val="28"/>
        </w:rPr>
        <w:t>»</w:t>
      </w:r>
    </w:p>
    <w:p w:rsidR="00BA7BF6" w:rsidRPr="0001315A" w:rsidRDefault="00BA7BF6" w:rsidP="00BB54EE">
      <w:pPr>
        <w:jc w:val="center"/>
        <w:rPr>
          <w:b/>
          <w:color w:val="000000"/>
          <w:sz w:val="28"/>
          <w:szCs w:val="28"/>
        </w:rPr>
      </w:pPr>
    </w:p>
    <w:p w:rsidR="00E91431" w:rsidRPr="0001315A" w:rsidRDefault="00E91431" w:rsidP="00BA7BF6">
      <w:pPr>
        <w:ind w:firstLine="708"/>
        <w:jc w:val="both"/>
        <w:rPr>
          <w:color w:val="000000"/>
          <w:sz w:val="28"/>
          <w:szCs w:val="28"/>
        </w:rPr>
      </w:pPr>
      <w:r w:rsidRPr="0001315A">
        <w:rPr>
          <w:sz w:val="28"/>
          <w:szCs w:val="28"/>
        </w:rPr>
        <w:t>В соответствии  со статьей 179 Бюджетного кодекса Российско</w:t>
      </w:r>
      <w:r w:rsidR="00BA7BF6" w:rsidRPr="0001315A">
        <w:rPr>
          <w:sz w:val="28"/>
          <w:szCs w:val="28"/>
        </w:rPr>
        <w:t xml:space="preserve">й Федерации, </w:t>
      </w:r>
      <w:r w:rsidRPr="0001315A">
        <w:rPr>
          <w:sz w:val="28"/>
          <w:szCs w:val="28"/>
        </w:rPr>
        <w:t>Порядк</w:t>
      </w:r>
      <w:r w:rsidR="00BA7BF6" w:rsidRPr="0001315A">
        <w:rPr>
          <w:sz w:val="28"/>
          <w:szCs w:val="28"/>
        </w:rPr>
        <w:t>ом</w:t>
      </w:r>
      <w:r w:rsidRPr="0001315A">
        <w:rPr>
          <w:sz w:val="28"/>
          <w:szCs w:val="28"/>
        </w:rPr>
        <w:t xml:space="preserve"> разработки и реализации муниципальных программ МО «Шенкурский муниципальный район»</w:t>
      </w:r>
      <w:r w:rsidR="00A342E7" w:rsidRPr="0001315A">
        <w:rPr>
          <w:sz w:val="28"/>
          <w:szCs w:val="28"/>
        </w:rPr>
        <w:t xml:space="preserve"> и МО «</w:t>
      </w:r>
      <w:proofErr w:type="spellStart"/>
      <w:r w:rsidR="00A342E7" w:rsidRPr="0001315A">
        <w:rPr>
          <w:sz w:val="28"/>
          <w:szCs w:val="28"/>
        </w:rPr>
        <w:t>Шенкурское</w:t>
      </w:r>
      <w:proofErr w:type="spellEnd"/>
      <w:r w:rsidR="00A342E7" w:rsidRPr="0001315A">
        <w:rPr>
          <w:sz w:val="28"/>
          <w:szCs w:val="28"/>
        </w:rPr>
        <w:t>»</w:t>
      </w:r>
      <w:r w:rsidRPr="0001315A">
        <w:rPr>
          <w:sz w:val="28"/>
          <w:szCs w:val="28"/>
        </w:rPr>
        <w:t>, утвержденн</w:t>
      </w:r>
      <w:r w:rsidR="00BA7BF6" w:rsidRPr="0001315A">
        <w:rPr>
          <w:sz w:val="28"/>
          <w:szCs w:val="28"/>
        </w:rPr>
        <w:t>ым</w:t>
      </w:r>
      <w:r w:rsidRPr="0001315A">
        <w:rPr>
          <w:sz w:val="28"/>
          <w:szCs w:val="28"/>
        </w:rPr>
        <w:t xml:space="preserve"> постановлением </w:t>
      </w:r>
      <w:r w:rsidR="00BA7BF6" w:rsidRPr="0001315A">
        <w:rPr>
          <w:sz w:val="28"/>
          <w:szCs w:val="28"/>
        </w:rPr>
        <w:t xml:space="preserve">администрации МО «Шенкурский муниципальный район» </w:t>
      </w:r>
      <w:r w:rsidRPr="0001315A">
        <w:rPr>
          <w:sz w:val="28"/>
          <w:szCs w:val="28"/>
        </w:rPr>
        <w:t xml:space="preserve">от </w:t>
      </w:r>
      <w:r w:rsidR="00A342E7" w:rsidRPr="0001315A">
        <w:rPr>
          <w:sz w:val="28"/>
          <w:szCs w:val="28"/>
        </w:rPr>
        <w:t>29</w:t>
      </w:r>
      <w:r w:rsidRPr="0001315A">
        <w:rPr>
          <w:sz w:val="28"/>
          <w:szCs w:val="28"/>
        </w:rPr>
        <w:t xml:space="preserve"> </w:t>
      </w:r>
      <w:r w:rsidR="00A342E7" w:rsidRPr="0001315A">
        <w:rPr>
          <w:sz w:val="28"/>
          <w:szCs w:val="28"/>
        </w:rPr>
        <w:t xml:space="preserve">декабря </w:t>
      </w:r>
      <w:r w:rsidRPr="0001315A">
        <w:rPr>
          <w:sz w:val="28"/>
          <w:szCs w:val="28"/>
        </w:rPr>
        <w:t>201</w:t>
      </w:r>
      <w:r w:rsidR="00A342E7" w:rsidRPr="0001315A">
        <w:rPr>
          <w:sz w:val="28"/>
          <w:szCs w:val="28"/>
        </w:rPr>
        <w:t>6</w:t>
      </w:r>
      <w:r w:rsidRPr="0001315A">
        <w:rPr>
          <w:sz w:val="28"/>
          <w:szCs w:val="28"/>
        </w:rPr>
        <w:t xml:space="preserve"> года № </w:t>
      </w:r>
      <w:r w:rsidR="00A342E7" w:rsidRPr="0001315A">
        <w:rPr>
          <w:sz w:val="28"/>
          <w:szCs w:val="28"/>
        </w:rPr>
        <w:t>1185</w:t>
      </w:r>
      <w:r w:rsidRPr="0001315A">
        <w:rPr>
          <w:sz w:val="28"/>
          <w:szCs w:val="28"/>
        </w:rPr>
        <w:t>-па</w:t>
      </w:r>
      <w:r w:rsidRPr="0001315A">
        <w:rPr>
          <w:color w:val="000000"/>
          <w:sz w:val="28"/>
          <w:szCs w:val="28"/>
        </w:rPr>
        <w:t>:</w:t>
      </w:r>
    </w:p>
    <w:p w:rsidR="00E91431" w:rsidRPr="0001315A" w:rsidRDefault="00BA7BF6" w:rsidP="00BA7BF6">
      <w:pPr>
        <w:ind w:firstLine="708"/>
        <w:jc w:val="both"/>
        <w:rPr>
          <w:color w:val="000000"/>
          <w:sz w:val="28"/>
          <w:szCs w:val="28"/>
        </w:rPr>
      </w:pPr>
      <w:r w:rsidRPr="0001315A">
        <w:rPr>
          <w:color w:val="000000"/>
          <w:sz w:val="28"/>
          <w:szCs w:val="28"/>
        </w:rPr>
        <w:t>1.</w:t>
      </w:r>
      <w:r w:rsidRPr="0001315A">
        <w:rPr>
          <w:color w:val="000000"/>
          <w:sz w:val="28"/>
          <w:szCs w:val="28"/>
        </w:rPr>
        <w:tab/>
      </w:r>
      <w:r w:rsidR="00E91431" w:rsidRPr="0001315A">
        <w:rPr>
          <w:color w:val="000000"/>
          <w:sz w:val="28"/>
          <w:szCs w:val="28"/>
        </w:rPr>
        <w:t>Утвердить прила</w:t>
      </w:r>
      <w:r w:rsidR="00A26DA9" w:rsidRPr="0001315A">
        <w:rPr>
          <w:color w:val="000000"/>
          <w:sz w:val="28"/>
          <w:szCs w:val="28"/>
        </w:rPr>
        <w:t xml:space="preserve">гаемый </w:t>
      </w:r>
      <w:r w:rsidRPr="0001315A">
        <w:rPr>
          <w:color w:val="000000"/>
          <w:sz w:val="28"/>
          <w:szCs w:val="28"/>
        </w:rPr>
        <w:t>от</w:t>
      </w:r>
      <w:r w:rsidR="00A342E7" w:rsidRPr="0001315A">
        <w:rPr>
          <w:color w:val="000000"/>
          <w:sz w:val="28"/>
          <w:szCs w:val="28"/>
        </w:rPr>
        <w:t xml:space="preserve">чет о </w:t>
      </w:r>
      <w:r w:rsidRPr="0001315A">
        <w:rPr>
          <w:color w:val="000000"/>
          <w:sz w:val="28"/>
          <w:szCs w:val="28"/>
        </w:rPr>
        <w:t xml:space="preserve">реализации </w:t>
      </w:r>
      <w:r w:rsidR="00A342E7" w:rsidRPr="0001315A">
        <w:rPr>
          <w:color w:val="000000"/>
          <w:sz w:val="28"/>
          <w:szCs w:val="28"/>
        </w:rPr>
        <w:t xml:space="preserve"> в 20</w:t>
      </w:r>
      <w:r w:rsidR="00F31DD9">
        <w:rPr>
          <w:color w:val="000000"/>
          <w:sz w:val="28"/>
          <w:szCs w:val="28"/>
        </w:rPr>
        <w:t>20</w:t>
      </w:r>
      <w:r w:rsidR="00E91431" w:rsidRPr="0001315A">
        <w:rPr>
          <w:color w:val="000000"/>
          <w:sz w:val="28"/>
          <w:szCs w:val="28"/>
        </w:rPr>
        <w:t xml:space="preserve"> году </w:t>
      </w:r>
      <w:r w:rsidRPr="0001315A">
        <w:rPr>
          <w:color w:val="000000"/>
          <w:sz w:val="28"/>
          <w:szCs w:val="28"/>
        </w:rPr>
        <w:t xml:space="preserve">муниципальной </w:t>
      </w:r>
      <w:r w:rsidR="00E91431" w:rsidRPr="0001315A">
        <w:rPr>
          <w:color w:val="000000"/>
          <w:sz w:val="28"/>
          <w:szCs w:val="28"/>
        </w:rPr>
        <w:t>программы</w:t>
      </w:r>
      <w:r w:rsidRPr="0001315A">
        <w:rPr>
          <w:color w:val="000000"/>
          <w:sz w:val="28"/>
          <w:szCs w:val="28"/>
        </w:rPr>
        <w:t xml:space="preserve"> </w:t>
      </w:r>
      <w:r w:rsidRPr="0001315A">
        <w:rPr>
          <w:sz w:val="28"/>
          <w:szCs w:val="28"/>
        </w:rPr>
        <w:t xml:space="preserve">МО «Шенкурский муниципальный район» </w:t>
      </w:r>
      <w:r w:rsidR="00324B4D" w:rsidRPr="0001315A">
        <w:rPr>
          <w:b/>
          <w:color w:val="000000"/>
          <w:sz w:val="28"/>
          <w:szCs w:val="28"/>
        </w:rPr>
        <w:t>«</w:t>
      </w:r>
      <w:r w:rsidR="00D51BC1">
        <w:rPr>
          <w:sz w:val="28"/>
          <w:szCs w:val="28"/>
        </w:rPr>
        <w:t>Чистая вода</w:t>
      </w:r>
      <w:r w:rsidR="00324B4D" w:rsidRPr="0001315A">
        <w:rPr>
          <w:color w:val="000000"/>
          <w:sz w:val="28"/>
          <w:szCs w:val="28"/>
        </w:rPr>
        <w:t>»</w:t>
      </w:r>
      <w:r w:rsidRPr="0001315A">
        <w:rPr>
          <w:sz w:val="28"/>
          <w:szCs w:val="28"/>
        </w:rPr>
        <w:t xml:space="preserve">, утвержденной постановлением администрации </w:t>
      </w:r>
      <w:r w:rsidR="00D51BC1">
        <w:rPr>
          <w:sz w:val="28"/>
          <w:szCs w:val="28"/>
        </w:rPr>
        <w:t xml:space="preserve">МО </w:t>
      </w:r>
      <w:r w:rsidRPr="0001315A">
        <w:rPr>
          <w:sz w:val="28"/>
          <w:szCs w:val="28"/>
        </w:rPr>
        <w:t>«Шенкурский муниципальный район»</w:t>
      </w:r>
      <w:r w:rsidR="00D51BC1">
        <w:rPr>
          <w:sz w:val="28"/>
          <w:szCs w:val="28"/>
        </w:rPr>
        <w:t xml:space="preserve"> </w:t>
      </w:r>
      <w:r w:rsidRPr="0001315A">
        <w:rPr>
          <w:sz w:val="28"/>
          <w:szCs w:val="28"/>
        </w:rPr>
        <w:t xml:space="preserve">от  </w:t>
      </w:r>
      <w:r w:rsidR="00D51BC1">
        <w:rPr>
          <w:sz w:val="28"/>
          <w:szCs w:val="28"/>
        </w:rPr>
        <w:t>07</w:t>
      </w:r>
      <w:r w:rsidRPr="0001315A">
        <w:rPr>
          <w:sz w:val="28"/>
          <w:szCs w:val="28"/>
        </w:rPr>
        <w:t>.10.201</w:t>
      </w:r>
      <w:r w:rsidR="00D51BC1">
        <w:rPr>
          <w:sz w:val="28"/>
          <w:szCs w:val="28"/>
        </w:rPr>
        <w:t>9</w:t>
      </w:r>
      <w:r w:rsidRPr="0001315A">
        <w:rPr>
          <w:sz w:val="28"/>
          <w:szCs w:val="28"/>
        </w:rPr>
        <w:t>г</w:t>
      </w:r>
      <w:r w:rsidR="00E91431" w:rsidRPr="0001315A">
        <w:rPr>
          <w:color w:val="000000"/>
          <w:sz w:val="28"/>
          <w:szCs w:val="28"/>
        </w:rPr>
        <w:t>.</w:t>
      </w:r>
      <w:r w:rsidRPr="0001315A">
        <w:rPr>
          <w:color w:val="000000"/>
          <w:sz w:val="28"/>
          <w:szCs w:val="28"/>
        </w:rPr>
        <w:t xml:space="preserve"> № </w:t>
      </w:r>
      <w:r w:rsidR="00D51BC1">
        <w:rPr>
          <w:color w:val="000000"/>
          <w:sz w:val="28"/>
          <w:szCs w:val="28"/>
        </w:rPr>
        <w:t>589</w:t>
      </w:r>
      <w:r w:rsidRPr="0001315A">
        <w:rPr>
          <w:color w:val="000000"/>
          <w:sz w:val="28"/>
          <w:szCs w:val="28"/>
        </w:rPr>
        <w:t>-па</w:t>
      </w:r>
      <w:r w:rsidR="00E20A2F" w:rsidRPr="0001315A">
        <w:rPr>
          <w:color w:val="000000"/>
          <w:sz w:val="28"/>
          <w:szCs w:val="28"/>
        </w:rPr>
        <w:t xml:space="preserve"> (далее – муниципальная программа)</w:t>
      </w:r>
      <w:r w:rsidRPr="0001315A">
        <w:rPr>
          <w:color w:val="000000"/>
          <w:sz w:val="28"/>
          <w:szCs w:val="28"/>
        </w:rPr>
        <w:t>.</w:t>
      </w:r>
    </w:p>
    <w:p w:rsidR="00BA7BF6" w:rsidRPr="0001315A" w:rsidRDefault="00BA7BF6" w:rsidP="00BA7BF6">
      <w:pPr>
        <w:ind w:firstLine="708"/>
        <w:jc w:val="both"/>
        <w:rPr>
          <w:color w:val="000000"/>
          <w:sz w:val="28"/>
          <w:szCs w:val="28"/>
        </w:rPr>
      </w:pPr>
      <w:r w:rsidRPr="0001315A">
        <w:rPr>
          <w:color w:val="000000"/>
          <w:sz w:val="28"/>
          <w:szCs w:val="28"/>
        </w:rPr>
        <w:t>2.</w:t>
      </w:r>
      <w:r w:rsidRPr="0001315A">
        <w:rPr>
          <w:color w:val="000000"/>
          <w:sz w:val="28"/>
          <w:szCs w:val="28"/>
        </w:rPr>
        <w:tab/>
        <w:t xml:space="preserve">Признать эффективность реализации муниципальной программы </w:t>
      </w:r>
      <w:r w:rsidR="002026D3" w:rsidRPr="00616136">
        <w:rPr>
          <w:color w:val="000000"/>
          <w:sz w:val="28"/>
          <w:szCs w:val="28"/>
        </w:rPr>
        <w:t>в 20</w:t>
      </w:r>
      <w:r w:rsidR="00F31DD9" w:rsidRPr="00616136">
        <w:rPr>
          <w:color w:val="000000"/>
          <w:sz w:val="28"/>
          <w:szCs w:val="28"/>
        </w:rPr>
        <w:t>20</w:t>
      </w:r>
      <w:r w:rsidR="00E20A2F" w:rsidRPr="00616136">
        <w:rPr>
          <w:color w:val="000000"/>
          <w:sz w:val="28"/>
          <w:szCs w:val="28"/>
        </w:rPr>
        <w:t xml:space="preserve"> году </w:t>
      </w:r>
      <w:r w:rsidR="00616136" w:rsidRPr="00616136">
        <w:rPr>
          <w:color w:val="000000"/>
          <w:sz w:val="28"/>
          <w:szCs w:val="28"/>
        </w:rPr>
        <w:t>неудовлетворительной</w:t>
      </w:r>
      <w:r w:rsidR="00E20A2F" w:rsidRPr="00616136">
        <w:rPr>
          <w:color w:val="000000"/>
          <w:sz w:val="28"/>
          <w:szCs w:val="28"/>
        </w:rPr>
        <w:t>.</w:t>
      </w:r>
    </w:p>
    <w:p w:rsidR="00E91431" w:rsidRPr="0001315A" w:rsidRDefault="00E91431" w:rsidP="00BB54EE">
      <w:pPr>
        <w:jc w:val="both"/>
        <w:rPr>
          <w:sz w:val="28"/>
          <w:szCs w:val="28"/>
          <w:highlight w:val="yellow"/>
        </w:rPr>
      </w:pPr>
      <w:r w:rsidRPr="0001315A">
        <w:rPr>
          <w:sz w:val="28"/>
          <w:szCs w:val="28"/>
        </w:rPr>
        <w:t xml:space="preserve">       </w:t>
      </w:r>
      <w:r w:rsidR="00BA7BF6" w:rsidRPr="0001315A">
        <w:rPr>
          <w:sz w:val="28"/>
          <w:szCs w:val="28"/>
        </w:rPr>
        <w:tab/>
      </w:r>
      <w:r w:rsidR="00E20A2F" w:rsidRPr="0001315A">
        <w:rPr>
          <w:sz w:val="28"/>
          <w:szCs w:val="28"/>
        </w:rPr>
        <w:t>3</w:t>
      </w:r>
      <w:r w:rsidRPr="0001315A">
        <w:rPr>
          <w:sz w:val="28"/>
          <w:szCs w:val="28"/>
        </w:rPr>
        <w:t>.</w:t>
      </w:r>
      <w:r w:rsidR="00BA7BF6" w:rsidRPr="0001315A">
        <w:rPr>
          <w:sz w:val="28"/>
          <w:szCs w:val="28"/>
        </w:rPr>
        <w:tab/>
      </w:r>
      <w:r w:rsidR="00D51BC1">
        <w:rPr>
          <w:sz w:val="28"/>
          <w:szCs w:val="28"/>
        </w:rPr>
        <w:t>Продолжить реализацию муниципальной программы.</w:t>
      </w:r>
      <w:r w:rsidR="001B3F02">
        <w:rPr>
          <w:sz w:val="28"/>
          <w:szCs w:val="28"/>
        </w:rPr>
        <w:t xml:space="preserve">  </w:t>
      </w:r>
    </w:p>
    <w:p w:rsidR="002026D3" w:rsidRPr="0001315A" w:rsidRDefault="00324B4D" w:rsidP="002026D3">
      <w:pPr>
        <w:autoSpaceDE w:val="0"/>
        <w:autoSpaceDN w:val="0"/>
        <w:adjustRightInd w:val="0"/>
        <w:ind w:firstLine="708"/>
        <w:jc w:val="both"/>
        <w:rPr>
          <w:sz w:val="28"/>
          <w:szCs w:val="28"/>
        </w:rPr>
      </w:pPr>
      <w:r w:rsidRPr="0001315A">
        <w:rPr>
          <w:sz w:val="28"/>
          <w:szCs w:val="28"/>
        </w:rPr>
        <w:t>4</w:t>
      </w:r>
      <w:r w:rsidR="00E91431" w:rsidRPr="0001315A">
        <w:rPr>
          <w:sz w:val="28"/>
          <w:szCs w:val="28"/>
        </w:rPr>
        <w:t>.</w:t>
      </w:r>
      <w:r w:rsidR="00BA7BF6" w:rsidRPr="0001315A">
        <w:rPr>
          <w:sz w:val="28"/>
          <w:szCs w:val="28"/>
        </w:rPr>
        <w:tab/>
      </w:r>
      <w:r w:rsidR="002026D3" w:rsidRPr="0001315A">
        <w:rPr>
          <w:sz w:val="28"/>
          <w:szCs w:val="28"/>
        </w:rPr>
        <w:t xml:space="preserve">Опубликовать настоящее </w:t>
      </w:r>
      <w:r w:rsidR="00E66F59" w:rsidRPr="0001315A">
        <w:rPr>
          <w:sz w:val="28"/>
          <w:szCs w:val="28"/>
        </w:rPr>
        <w:t>распоряжение</w:t>
      </w:r>
      <w:r w:rsidR="002026D3" w:rsidRPr="0001315A">
        <w:rPr>
          <w:sz w:val="28"/>
          <w:szCs w:val="28"/>
        </w:rPr>
        <w:t xml:space="preserve"> в информационном бюллетене «Шенкурский муниципальный вестник», </w:t>
      </w:r>
      <w:proofErr w:type="gramStart"/>
      <w:r w:rsidR="002026D3" w:rsidRPr="0001315A">
        <w:rPr>
          <w:sz w:val="28"/>
          <w:szCs w:val="28"/>
        </w:rPr>
        <w:t>разместить его</w:t>
      </w:r>
      <w:proofErr w:type="gramEnd"/>
      <w:r w:rsidR="002026D3" w:rsidRPr="0001315A">
        <w:rPr>
          <w:sz w:val="28"/>
          <w:szCs w:val="28"/>
        </w:rPr>
        <w:t xml:space="preserve"> на официальном сайте МО «Шенкурский муниципальный район» </w:t>
      </w:r>
      <w:hyperlink r:id="rId5" w:history="1">
        <w:r w:rsidR="002026D3" w:rsidRPr="0001315A">
          <w:rPr>
            <w:sz w:val="28"/>
            <w:szCs w:val="28"/>
          </w:rPr>
          <w:t>в</w:t>
        </w:r>
      </w:hyperlink>
      <w:r w:rsidR="002026D3" w:rsidRPr="0001315A">
        <w:rPr>
          <w:sz w:val="28"/>
          <w:szCs w:val="28"/>
        </w:rPr>
        <w:t xml:space="preserve"> информационно-телекоммуникационной сети «Интернет».</w:t>
      </w:r>
    </w:p>
    <w:p w:rsidR="00047737" w:rsidRDefault="00047737" w:rsidP="002026D3">
      <w:pPr>
        <w:autoSpaceDE w:val="0"/>
        <w:autoSpaceDN w:val="0"/>
        <w:adjustRightInd w:val="0"/>
        <w:ind w:firstLine="708"/>
        <w:jc w:val="both"/>
        <w:rPr>
          <w:sz w:val="28"/>
          <w:szCs w:val="28"/>
        </w:rPr>
      </w:pPr>
    </w:p>
    <w:p w:rsidR="0001315A" w:rsidRPr="0001315A" w:rsidRDefault="0001315A" w:rsidP="002026D3">
      <w:pPr>
        <w:autoSpaceDE w:val="0"/>
        <w:autoSpaceDN w:val="0"/>
        <w:adjustRightInd w:val="0"/>
        <w:ind w:firstLine="708"/>
        <w:jc w:val="both"/>
        <w:rPr>
          <w:sz w:val="28"/>
          <w:szCs w:val="28"/>
        </w:rPr>
      </w:pPr>
    </w:p>
    <w:p w:rsidR="0001315A" w:rsidRDefault="00DF077E">
      <w:pPr>
        <w:rPr>
          <w:sz w:val="28"/>
          <w:szCs w:val="28"/>
        </w:rPr>
      </w:pPr>
      <w:r>
        <w:rPr>
          <w:sz w:val="28"/>
          <w:szCs w:val="28"/>
        </w:rPr>
        <w:t>И.о. гл</w:t>
      </w:r>
      <w:r w:rsidR="00E91431" w:rsidRPr="0001315A">
        <w:rPr>
          <w:sz w:val="28"/>
          <w:szCs w:val="28"/>
        </w:rPr>
        <w:t>ав</w:t>
      </w:r>
      <w:r>
        <w:rPr>
          <w:sz w:val="28"/>
          <w:szCs w:val="28"/>
        </w:rPr>
        <w:t>ы</w:t>
      </w:r>
      <w:r w:rsidR="00E91431" w:rsidRPr="0001315A">
        <w:rPr>
          <w:sz w:val="28"/>
          <w:szCs w:val="28"/>
        </w:rPr>
        <w:t xml:space="preserve"> муниципального образования</w:t>
      </w:r>
      <w:r w:rsidR="0001315A">
        <w:rPr>
          <w:sz w:val="28"/>
          <w:szCs w:val="28"/>
        </w:rPr>
        <w:t xml:space="preserve"> </w:t>
      </w:r>
    </w:p>
    <w:p w:rsidR="00E91431" w:rsidRDefault="00E91431">
      <w:pPr>
        <w:rPr>
          <w:sz w:val="28"/>
          <w:szCs w:val="28"/>
        </w:rPr>
      </w:pPr>
      <w:r w:rsidRPr="0001315A">
        <w:rPr>
          <w:sz w:val="28"/>
          <w:szCs w:val="28"/>
        </w:rPr>
        <w:t xml:space="preserve">«Шенкурский муниципальный район»         </w:t>
      </w:r>
      <w:r w:rsidR="00047737" w:rsidRPr="0001315A">
        <w:rPr>
          <w:sz w:val="28"/>
          <w:szCs w:val="28"/>
        </w:rPr>
        <w:t xml:space="preserve">                   </w:t>
      </w:r>
      <w:r w:rsidRPr="0001315A">
        <w:rPr>
          <w:sz w:val="28"/>
          <w:szCs w:val="28"/>
        </w:rPr>
        <w:t xml:space="preserve">     </w:t>
      </w:r>
      <w:r w:rsidR="00BA7BF6" w:rsidRPr="0001315A">
        <w:rPr>
          <w:sz w:val="28"/>
          <w:szCs w:val="28"/>
        </w:rPr>
        <w:t xml:space="preserve">    </w:t>
      </w:r>
      <w:r w:rsidRPr="0001315A">
        <w:rPr>
          <w:sz w:val="28"/>
          <w:szCs w:val="28"/>
        </w:rPr>
        <w:t xml:space="preserve">  </w:t>
      </w:r>
      <w:r w:rsidR="00DF077E">
        <w:rPr>
          <w:sz w:val="28"/>
          <w:szCs w:val="28"/>
        </w:rPr>
        <w:t>О.И. Красникова</w:t>
      </w:r>
      <w:r w:rsidR="00BA7BF6" w:rsidRPr="0001315A">
        <w:rPr>
          <w:sz w:val="28"/>
          <w:szCs w:val="28"/>
        </w:rPr>
        <w:t xml:space="preserve"> </w:t>
      </w:r>
    </w:p>
    <w:p w:rsidR="00CF1E97" w:rsidRDefault="00CF1E97">
      <w:pPr>
        <w:rPr>
          <w:sz w:val="28"/>
          <w:szCs w:val="28"/>
        </w:rPr>
      </w:pPr>
    </w:p>
    <w:p w:rsidR="00CF1E97" w:rsidRDefault="00CF1E97">
      <w:pPr>
        <w:rPr>
          <w:sz w:val="28"/>
          <w:szCs w:val="28"/>
        </w:rPr>
      </w:pPr>
    </w:p>
    <w:p w:rsidR="00CF1E97" w:rsidRDefault="00CF1E97">
      <w:pPr>
        <w:rPr>
          <w:sz w:val="28"/>
          <w:szCs w:val="28"/>
        </w:rPr>
      </w:pPr>
    </w:p>
    <w:p w:rsidR="00CF1E97" w:rsidRDefault="00CF1E97">
      <w:pPr>
        <w:rPr>
          <w:sz w:val="28"/>
          <w:szCs w:val="28"/>
        </w:rPr>
      </w:pPr>
    </w:p>
    <w:p w:rsidR="00CF1E97" w:rsidRDefault="00CF1E97">
      <w:pPr>
        <w:rPr>
          <w:sz w:val="28"/>
          <w:szCs w:val="28"/>
        </w:rPr>
      </w:pPr>
    </w:p>
    <w:tbl>
      <w:tblPr>
        <w:tblW w:w="9747" w:type="dxa"/>
        <w:tblLook w:val="04A0"/>
      </w:tblPr>
      <w:tblGrid>
        <w:gridCol w:w="4786"/>
        <w:gridCol w:w="4961"/>
      </w:tblGrid>
      <w:tr w:rsidR="00047737" w:rsidTr="00047737">
        <w:tc>
          <w:tcPr>
            <w:tcW w:w="4786" w:type="dxa"/>
          </w:tcPr>
          <w:p w:rsidR="00047737" w:rsidRDefault="00047737">
            <w:pPr>
              <w:rPr>
                <w:sz w:val="22"/>
                <w:szCs w:val="22"/>
              </w:rPr>
            </w:pPr>
          </w:p>
        </w:tc>
        <w:tc>
          <w:tcPr>
            <w:tcW w:w="4961" w:type="dxa"/>
          </w:tcPr>
          <w:p w:rsidR="00047737" w:rsidRDefault="00047737" w:rsidP="00047737">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УТВЕРЖДЕН</w:t>
            </w:r>
          </w:p>
          <w:p w:rsidR="00047737" w:rsidRDefault="00047737" w:rsidP="00047737">
            <w:pPr>
              <w:pStyle w:val="ConsPlusNormal"/>
              <w:widowControl/>
              <w:ind w:left="-288" w:firstLine="180"/>
              <w:jc w:val="right"/>
              <w:rPr>
                <w:rFonts w:ascii="Times New Roman" w:hAnsi="Times New Roman" w:cs="Times New Roman"/>
                <w:sz w:val="24"/>
                <w:szCs w:val="24"/>
              </w:rPr>
            </w:pPr>
            <w:r>
              <w:rPr>
                <w:rFonts w:ascii="Times New Roman" w:hAnsi="Times New Roman" w:cs="Times New Roman"/>
                <w:sz w:val="24"/>
                <w:szCs w:val="24"/>
              </w:rPr>
              <w:t xml:space="preserve">распоряжением администрации </w:t>
            </w:r>
          </w:p>
          <w:p w:rsidR="00047737" w:rsidRDefault="001C42E3" w:rsidP="001C42E3">
            <w:pPr>
              <w:pStyle w:val="ConsPlusNormal"/>
              <w:widowControl/>
              <w:ind w:left="-108" w:firstLine="0"/>
              <w:jc w:val="right"/>
              <w:rPr>
                <w:rFonts w:ascii="Times New Roman" w:hAnsi="Times New Roman" w:cs="Times New Roman"/>
                <w:sz w:val="24"/>
                <w:szCs w:val="24"/>
              </w:rPr>
            </w:pPr>
            <w:r>
              <w:rPr>
                <w:rFonts w:ascii="Times New Roman" w:hAnsi="Times New Roman" w:cs="Times New Roman"/>
                <w:sz w:val="24"/>
                <w:szCs w:val="24"/>
              </w:rPr>
              <w:t xml:space="preserve">МО </w:t>
            </w:r>
            <w:r w:rsidR="00047737">
              <w:rPr>
                <w:rFonts w:ascii="Times New Roman" w:hAnsi="Times New Roman" w:cs="Times New Roman"/>
                <w:sz w:val="24"/>
                <w:szCs w:val="24"/>
              </w:rPr>
              <w:t>«Шенкурский муниципальный район»</w:t>
            </w:r>
          </w:p>
          <w:p w:rsidR="00CF1E97" w:rsidRDefault="00CF1E97" w:rsidP="001C42E3">
            <w:pPr>
              <w:pStyle w:val="ConsPlusNormal"/>
              <w:widowControl/>
              <w:ind w:left="-108" w:firstLine="0"/>
              <w:jc w:val="right"/>
              <w:rPr>
                <w:rFonts w:ascii="Times New Roman" w:hAnsi="Times New Roman" w:cs="Times New Roman"/>
                <w:sz w:val="24"/>
                <w:szCs w:val="24"/>
              </w:rPr>
            </w:pPr>
            <w:r>
              <w:rPr>
                <w:rFonts w:ascii="Times New Roman" w:hAnsi="Times New Roman" w:cs="Times New Roman"/>
                <w:sz w:val="24"/>
                <w:szCs w:val="24"/>
              </w:rPr>
              <w:t>Архангельской области</w:t>
            </w:r>
          </w:p>
          <w:p w:rsidR="00047737" w:rsidRDefault="008F408E" w:rsidP="00047737">
            <w:pPr>
              <w:pStyle w:val="ConsPlusNormal"/>
              <w:widowControl/>
              <w:ind w:left="-288" w:firstLine="180"/>
              <w:jc w:val="right"/>
              <w:rPr>
                <w:rFonts w:ascii="Times New Roman" w:hAnsi="Times New Roman" w:cs="Times New Roman"/>
                <w:sz w:val="24"/>
                <w:szCs w:val="24"/>
              </w:rPr>
            </w:pPr>
            <w:r>
              <w:rPr>
                <w:rFonts w:ascii="Times New Roman" w:hAnsi="Times New Roman" w:cs="Times New Roman"/>
                <w:sz w:val="24"/>
                <w:szCs w:val="24"/>
              </w:rPr>
              <w:t>от  «</w:t>
            </w:r>
            <w:r w:rsidR="00F31DD9">
              <w:rPr>
                <w:rFonts w:ascii="Times New Roman" w:hAnsi="Times New Roman" w:cs="Times New Roman"/>
                <w:sz w:val="24"/>
                <w:szCs w:val="24"/>
              </w:rPr>
              <w:t xml:space="preserve">      </w:t>
            </w:r>
            <w:r w:rsidR="00047737">
              <w:rPr>
                <w:rFonts w:ascii="Times New Roman" w:hAnsi="Times New Roman" w:cs="Times New Roman"/>
                <w:sz w:val="24"/>
                <w:szCs w:val="24"/>
              </w:rPr>
              <w:t xml:space="preserve">» </w:t>
            </w:r>
            <w:r w:rsidR="00433522">
              <w:rPr>
                <w:rFonts w:ascii="Times New Roman" w:hAnsi="Times New Roman" w:cs="Times New Roman"/>
                <w:sz w:val="24"/>
                <w:szCs w:val="24"/>
              </w:rPr>
              <w:t xml:space="preserve">марта </w:t>
            </w:r>
            <w:r w:rsidR="00047737">
              <w:rPr>
                <w:rFonts w:ascii="Times New Roman" w:hAnsi="Times New Roman" w:cs="Times New Roman"/>
                <w:sz w:val="24"/>
                <w:szCs w:val="24"/>
              </w:rPr>
              <w:t>20</w:t>
            </w:r>
            <w:r w:rsidR="007263DA">
              <w:rPr>
                <w:rFonts w:ascii="Times New Roman" w:hAnsi="Times New Roman" w:cs="Times New Roman"/>
                <w:sz w:val="24"/>
                <w:szCs w:val="24"/>
              </w:rPr>
              <w:t>2</w:t>
            </w:r>
            <w:r w:rsidR="00F31DD9">
              <w:rPr>
                <w:rFonts w:ascii="Times New Roman" w:hAnsi="Times New Roman" w:cs="Times New Roman"/>
                <w:sz w:val="24"/>
                <w:szCs w:val="24"/>
              </w:rPr>
              <w:t>1</w:t>
            </w:r>
            <w:r w:rsidR="00047737">
              <w:rPr>
                <w:rFonts w:ascii="Times New Roman" w:hAnsi="Times New Roman" w:cs="Times New Roman"/>
                <w:sz w:val="24"/>
                <w:szCs w:val="24"/>
              </w:rPr>
              <w:t xml:space="preserve"> года №</w:t>
            </w:r>
            <w:r w:rsidR="0046504E">
              <w:rPr>
                <w:rFonts w:ascii="Times New Roman" w:hAnsi="Times New Roman" w:cs="Times New Roman"/>
                <w:sz w:val="24"/>
                <w:szCs w:val="24"/>
              </w:rPr>
              <w:t xml:space="preserve"> </w:t>
            </w:r>
            <w:r w:rsidR="00F31DD9">
              <w:rPr>
                <w:rFonts w:ascii="Times New Roman" w:hAnsi="Times New Roman" w:cs="Times New Roman"/>
                <w:sz w:val="24"/>
                <w:szCs w:val="24"/>
              </w:rPr>
              <w:t xml:space="preserve">       </w:t>
            </w:r>
            <w:proofErr w:type="spellStart"/>
            <w:proofErr w:type="gramStart"/>
            <w:r w:rsidR="00433522">
              <w:rPr>
                <w:rFonts w:ascii="Times New Roman" w:hAnsi="Times New Roman" w:cs="Times New Roman"/>
                <w:sz w:val="24"/>
                <w:szCs w:val="24"/>
              </w:rPr>
              <w:t>р</w:t>
            </w:r>
            <w:proofErr w:type="spellEnd"/>
            <w:proofErr w:type="gramEnd"/>
          </w:p>
          <w:p w:rsidR="00047737" w:rsidRDefault="00047737">
            <w:pPr>
              <w:rPr>
                <w:sz w:val="22"/>
                <w:szCs w:val="22"/>
              </w:rPr>
            </w:pPr>
          </w:p>
        </w:tc>
      </w:tr>
    </w:tbl>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r>
        <w:t xml:space="preserve">ОТЧЕТ </w:t>
      </w:r>
    </w:p>
    <w:p w:rsidR="00047737" w:rsidRDefault="00047737" w:rsidP="00047737">
      <w:pPr>
        <w:autoSpaceDE w:val="0"/>
        <w:autoSpaceDN w:val="0"/>
        <w:adjustRightInd w:val="0"/>
        <w:jc w:val="center"/>
      </w:pPr>
      <w:r>
        <w:t xml:space="preserve">о реализации в </w:t>
      </w:r>
      <w:r>
        <w:rPr>
          <w:u w:val="single"/>
        </w:rPr>
        <w:t>20</w:t>
      </w:r>
      <w:r w:rsidR="00F31DD9">
        <w:rPr>
          <w:u w:val="single"/>
        </w:rPr>
        <w:t>20</w:t>
      </w:r>
      <w:r>
        <w:t xml:space="preserve"> году </w:t>
      </w:r>
    </w:p>
    <w:p w:rsidR="00047737" w:rsidRDefault="00047737" w:rsidP="00047737">
      <w:pPr>
        <w:autoSpaceDE w:val="0"/>
        <w:autoSpaceDN w:val="0"/>
        <w:adjustRightInd w:val="0"/>
        <w:jc w:val="center"/>
      </w:pPr>
      <w:r>
        <w:t xml:space="preserve">муниципальной программы МО «Шенкурский муниципальный район» </w:t>
      </w:r>
    </w:p>
    <w:p w:rsidR="00047737" w:rsidRPr="004C2688" w:rsidRDefault="004C2688" w:rsidP="00047737">
      <w:pPr>
        <w:autoSpaceDE w:val="0"/>
        <w:autoSpaceDN w:val="0"/>
        <w:adjustRightInd w:val="0"/>
        <w:jc w:val="center"/>
      </w:pPr>
      <w:r w:rsidRPr="004C2688">
        <w:rPr>
          <w:color w:val="000000"/>
        </w:rPr>
        <w:t>«</w:t>
      </w:r>
      <w:r w:rsidR="00D51BC1">
        <w:t>Чистая вода</w:t>
      </w:r>
      <w:r w:rsidRPr="004C2688">
        <w:rPr>
          <w:color w:val="000000"/>
        </w:rPr>
        <w:t>»</w:t>
      </w:r>
    </w:p>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p>
    <w:p w:rsidR="00047737" w:rsidRPr="00DF077E" w:rsidRDefault="00047737" w:rsidP="00047737">
      <w:pPr>
        <w:autoSpaceDE w:val="0"/>
        <w:autoSpaceDN w:val="0"/>
        <w:adjustRightInd w:val="0"/>
        <w:jc w:val="center"/>
        <w:rPr>
          <w:b/>
        </w:rPr>
      </w:pPr>
      <w:r w:rsidRPr="00DF077E">
        <w:rPr>
          <w:b/>
        </w:rPr>
        <w:t>I. Результаты реализации мероприятий муниципальной программы МО «Шенкурский муниципальный район»</w:t>
      </w:r>
    </w:p>
    <w:p w:rsidR="00047737" w:rsidRDefault="00047737" w:rsidP="00047737">
      <w:pPr>
        <w:autoSpaceDE w:val="0"/>
        <w:autoSpaceDN w:val="0"/>
        <w:adjustRightInd w:val="0"/>
        <w:jc w:val="center"/>
      </w:pPr>
    </w:p>
    <w:p w:rsidR="00EA41EE" w:rsidRPr="00EA41EE" w:rsidRDefault="001805C2" w:rsidP="001805C2">
      <w:pPr>
        <w:autoSpaceDE w:val="0"/>
        <w:autoSpaceDN w:val="0"/>
        <w:adjustRightInd w:val="0"/>
        <w:ind w:firstLine="708"/>
        <w:jc w:val="both"/>
      </w:pPr>
      <w:r>
        <w:t xml:space="preserve">Муниципальной программой МО «Шенкурский муниципальный район» </w:t>
      </w:r>
      <w:r w:rsidRPr="00124C8F">
        <w:t xml:space="preserve"> «</w:t>
      </w:r>
      <w:r w:rsidR="00D51BC1">
        <w:t>Чистая вода</w:t>
      </w:r>
      <w:r w:rsidRPr="00124C8F">
        <w:t xml:space="preserve">» (далее – </w:t>
      </w:r>
      <w:r>
        <w:t xml:space="preserve">муниципальная программа), утверждённой постановлением администрации МО «Шенкурский муниципальный район» от </w:t>
      </w:r>
      <w:r w:rsidR="00D51BC1">
        <w:t>07.10.2019</w:t>
      </w:r>
      <w:r>
        <w:t xml:space="preserve"> года № </w:t>
      </w:r>
      <w:r w:rsidR="00D51BC1">
        <w:t>589</w:t>
      </w:r>
      <w:r>
        <w:t>-па</w:t>
      </w:r>
      <w:r w:rsidR="001B3F02">
        <w:t>,</w:t>
      </w:r>
      <w:r>
        <w:t xml:space="preserve"> </w:t>
      </w:r>
      <w:r w:rsidR="00433522">
        <w:t xml:space="preserve">реализация </w:t>
      </w:r>
      <w:r>
        <w:t>подпрограмм не предусмотрен</w:t>
      </w:r>
      <w:r w:rsidR="00433522">
        <w:t>а</w:t>
      </w:r>
      <w:r>
        <w:t>.</w:t>
      </w:r>
    </w:p>
    <w:p w:rsidR="00EA41EE" w:rsidRDefault="00EA41EE" w:rsidP="001805C2">
      <w:pPr>
        <w:autoSpaceDE w:val="0"/>
        <w:autoSpaceDN w:val="0"/>
        <w:adjustRightInd w:val="0"/>
        <w:ind w:firstLine="708"/>
        <w:jc w:val="both"/>
      </w:pPr>
      <w:r>
        <w:t>В</w:t>
      </w:r>
      <w:r w:rsidR="00F31DD9">
        <w:t xml:space="preserve"> 2020 году в</w:t>
      </w:r>
      <w:r>
        <w:t xml:space="preserve"> рамках муниципальной программы осуществлялась реализация следующих мероприятий:</w:t>
      </w:r>
    </w:p>
    <w:p w:rsidR="00F31DD9" w:rsidRPr="00D51BC1" w:rsidRDefault="00F31DD9" w:rsidP="00EA41EE">
      <w:pPr>
        <w:autoSpaceDE w:val="0"/>
        <w:autoSpaceDN w:val="0"/>
        <w:adjustRightInd w:val="0"/>
        <w:ind w:firstLine="708"/>
        <w:jc w:val="both"/>
        <w:rPr>
          <w:color w:val="000000"/>
        </w:rPr>
      </w:pPr>
      <w:proofErr w:type="gramStart"/>
      <w:r>
        <w:rPr>
          <w:color w:val="000000"/>
        </w:rPr>
        <w:t>-</w:t>
      </w:r>
      <w:r>
        <w:rPr>
          <w:color w:val="000000"/>
        </w:rPr>
        <w:tab/>
      </w:r>
      <w:r w:rsidR="00D51BC1">
        <w:t>п</w:t>
      </w:r>
      <w:r w:rsidR="00D51BC1" w:rsidRPr="00D51BC1">
        <w:t>роведение</w:t>
      </w:r>
      <w:r w:rsidR="00D51BC1">
        <w:t xml:space="preserve"> оценки запасов питьевых подземн</w:t>
      </w:r>
      <w:r w:rsidR="00D51BC1" w:rsidRPr="00D51BC1">
        <w:t>ых вод для обеспечения хозяйственно-питьевого водоснабжения, сопровождение оформления лицензий на право пользования недрами для основной и резервной скважин, проектирование новых скважин по объекту:</w:t>
      </w:r>
      <w:proofErr w:type="gramEnd"/>
      <w:r w:rsidR="00D51BC1" w:rsidRPr="00D51BC1">
        <w:t xml:space="preserve"> «Реконструкция системы водоснабжения </w:t>
      </w:r>
      <w:proofErr w:type="gramStart"/>
      <w:r w:rsidR="00D51BC1" w:rsidRPr="00D51BC1">
        <w:t>г</w:t>
      </w:r>
      <w:proofErr w:type="gramEnd"/>
      <w:r w:rsidR="00D51BC1" w:rsidRPr="00D51BC1">
        <w:t>. Шенкурск»</w:t>
      </w:r>
      <w:r w:rsidRPr="00D51BC1">
        <w:rPr>
          <w:color w:val="000000"/>
        </w:rPr>
        <w:t>.</w:t>
      </w:r>
    </w:p>
    <w:p w:rsidR="00532D8E" w:rsidRDefault="00532D8E" w:rsidP="00EA41EE">
      <w:pPr>
        <w:autoSpaceDE w:val="0"/>
        <w:autoSpaceDN w:val="0"/>
        <w:adjustRightInd w:val="0"/>
        <w:ind w:firstLine="708"/>
        <w:jc w:val="both"/>
      </w:pPr>
    </w:p>
    <w:p w:rsidR="00532D8E" w:rsidRDefault="00EA41EE" w:rsidP="001805C2">
      <w:pPr>
        <w:autoSpaceDE w:val="0"/>
        <w:autoSpaceDN w:val="0"/>
        <w:adjustRightInd w:val="0"/>
        <w:ind w:firstLine="708"/>
        <w:jc w:val="both"/>
      </w:pPr>
      <w:r>
        <w:t xml:space="preserve">Объем финансирования муниципальной программы </w:t>
      </w:r>
      <w:r w:rsidR="00532D8E">
        <w:t xml:space="preserve">в отчетном периоде </w:t>
      </w:r>
      <w:r>
        <w:t xml:space="preserve">составил – </w:t>
      </w:r>
      <w:r w:rsidR="00D51BC1">
        <w:t>2680,0</w:t>
      </w:r>
      <w:r w:rsidR="00532D8E">
        <w:t xml:space="preserve"> </w:t>
      </w:r>
      <w:r>
        <w:t>тыс. рублей</w:t>
      </w:r>
      <w:r w:rsidR="00532D8E">
        <w:t>, из них средства:</w:t>
      </w:r>
    </w:p>
    <w:p w:rsidR="00EA41EE" w:rsidRDefault="00532D8E" w:rsidP="001805C2">
      <w:pPr>
        <w:autoSpaceDE w:val="0"/>
        <w:autoSpaceDN w:val="0"/>
        <w:adjustRightInd w:val="0"/>
        <w:ind w:firstLine="708"/>
        <w:jc w:val="both"/>
      </w:pPr>
      <w:r>
        <w:t>-</w:t>
      </w:r>
      <w:r>
        <w:tab/>
        <w:t>местного бюджета –</w:t>
      </w:r>
      <w:r w:rsidR="00D51BC1">
        <w:t xml:space="preserve"> 2680,0 </w:t>
      </w:r>
      <w:r>
        <w:t>тыс. рублей</w:t>
      </w:r>
      <w:r w:rsidR="00EA41EE">
        <w:t>.</w:t>
      </w:r>
    </w:p>
    <w:p w:rsidR="00532D8E" w:rsidRDefault="00532D8E" w:rsidP="001805C2">
      <w:pPr>
        <w:autoSpaceDE w:val="0"/>
        <w:autoSpaceDN w:val="0"/>
        <w:adjustRightInd w:val="0"/>
        <w:ind w:firstLine="708"/>
        <w:jc w:val="both"/>
      </w:pPr>
    </w:p>
    <w:p w:rsidR="00532D8E" w:rsidRDefault="00532D8E" w:rsidP="00532D8E">
      <w:pPr>
        <w:jc w:val="both"/>
      </w:pPr>
      <w:r>
        <w:tab/>
        <w:t>Участия в реализации соответствующей государственной программы Архангельской области не принимали. Соглашения (договоры) о намерениях по долевому участию в финансировании муниципальной программы не заключались.</w:t>
      </w:r>
    </w:p>
    <w:p w:rsidR="007263DA" w:rsidRDefault="007263DA" w:rsidP="007263DA">
      <w:pPr>
        <w:jc w:val="both"/>
        <w:rPr>
          <w:color w:val="000000"/>
        </w:rPr>
      </w:pPr>
    </w:p>
    <w:p w:rsidR="00A37FDE" w:rsidRDefault="00A37FDE" w:rsidP="00A37FDE">
      <w:pPr>
        <w:autoSpaceDE w:val="0"/>
        <w:autoSpaceDN w:val="0"/>
        <w:adjustRightInd w:val="0"/>
        <w:ind w:firstLine="708"/>
        <w:jc w:val="both"/>
      </w:pPr>
      <w:r>
        <w:t>Перечень невыполненных мероприятий, а также мероприятий, выполненных с нарушением плана реализации муниципальной программы:</w:t>
      </w:r>
    </w:p>
    <w:p w:rsidR="00A37FDE" w:rsidRDefault="00A37FDE" w:rsidP="00A37FDE">
      <w:pPr>
        <w:autoSpaceDE w:val="0"/>
        <w:autoSpaceDN w:val="0"/>
        <w:adjustRightInd w:val="0"/>
        <w:ind w:firstLine="708"/>
        <w:jc w:val="both"/>
      </w:pPr>
    </w:p>
    <w:tbl>
      <w:tblPr>
        <w:tblW w:w="9652" w:type="dxa"/>
        <w:tblInd w:w="95" w:type="dxa"/>
        <w:tblLayout w:type="fixed"/>
        <w:tblLook w:val="04A0"/>
      </w:tblPr>
      <w:tblGrid>
        <w:gridCol w:w="1147"/>
        <w:gridCol w:w="1524"/>
        <w:gridCol w:w="1170"/>
        <w:gridCol w:w="1275"/>
        <w:gridCol w:w="1134"/>
        <w:gridCol w:w="1134"/>
        <w:gridCol w:w="1134"/>
        <w:gridCol w:w="1134"/>
      </w:tblGrid>
      <w:tr w:rsidR="00A37FDE" w:rsidRPr="00801324" w:rsidTr="00616136">
        <w:trPr>
          <w:trHeight w:val="1890"/>
        </w:trPr>
        <w:tc>
          <w:tcPr>
            <w:tcW w:w="1147" w:type="dxa"/>
            <w:tcBorders>
              <w:top w:val="single" w:sz="4" w:space="0" w:color="auto"/>
              <w:left w:val="single" w:sz="4" w:space="0" w:color="auto"/>
              <w:bottom w:val="single" w:sz="4" w:space="0" w:color="auto"/>
              <w:right w:val="single" w:sz="4" w:space="0" w:color="auto"/>
            </w:tcBorders>
            <w:shd w:val="clear" w:color="auto" w:fill="auto"/>
            <w:hideMark/>
          </w:tcPr>
          <w:p w:rsidR="00A37FDE" w:rsidRPr="00801324" w:rsidRDefault="00A37FDE" w:rsidP="00A37FDE">
            <w:pPr>
              <w:jc w:val="center"/>
              <w:rPr>
                <w:sz w:val="16"/>
                <w:szCs w:val="16"/>
              </w:rPr>
            </w:pPr>
            <w:r w:rsidRPr="00801324">
              <w:rPr>
                <w:sz w:val="16"/>
                <w:szCs w:val="16"/>
              </w:rPr>
              <w:t>Пункт мероприятия</w:t>
            </w:r>
          </w:p>
        </w:tc>
        <w:tc>
          <w:tcPr>
            <w:tcW w:w="1524" w:type="dxa"/>
            <w:tcBorders>
              <w:top w:val="single" w:sz="4" w:space="0" w:color="auto"/>
              <w:left w:val="nil"/>
              <w:bottom w:val="single" w:sz="4" w:space="0" w:color="auto"/>
              <w:right w:val="single" w:sz="4" w:space="0" w:color="000000"/>
            </w:tcBorders>
            <w:shd w:val="clear" w:color="auto" w:fill="auto"/>
            <w:hideMark/>
          </w:tcPr>
          <w:p w:rsidR="00A37FDE" w:rsidRPr="00801324" w:rsidRDefault="00A37FDE" w:rsidP="00A37FDE">
            <w:pPr>
              <w:jc w:val="center"/>
              <w:rPr>
                <w:sz w:val="16"/>
                <w:szCs w:val="16"/>
              </w:rPr>
            </w:pPr>
            <w:r w:rsidRPr="00801324">
              <w:rPr>
                <w:sz w:val="16"/>
                <w:szCs w:val="16"/>
              </w:rPr>
              <w:t>Наименование мероприятия</w:t>
            </w:r>
          </w:p>
        </w:tc>
        <w:tc>
          <w:tcPr>
            <w:tcW w:w="1170" w:type="dxa"/>
            <w:tcBorders>
              <w:top w:val="single" w:sz="4" w:space="0" w:color="auto"/>
              <w:left w:val="nil"/>
              <w:bottom w:val="single" w:sz="4" w:space="0" w:color="auto"/>
              <w:right w:val="single" w:sz="4" w:space="0" w:color="000000"/>
            </w:tcBorders>
            <w:shd w:val="clear" w:color="auto" w:fill="auto"/>
            <w:hideMark/>
          </w:tcPr>
          <w:p w:rsidR="00A37FDE" w:rsidRPr="00801324" w:rsidRDefault="00A37FDE" w:rsidP="00A37FDE">
            <w:pPr>
              <w:jc w:val="center"/>
              <w:rPr>
                <w:sz w:val="16"/>
                <w:szCs w:val="16"/>
              </w:rPr>
            </w:pPr>
            <w:r w:rsidRPr="00801324">
              <w:rPr>
                <w:sz w:val="16"/>
                <w:szCs w:val="16"/>
              </w:rPr>
              <w:t>Исполнитель</w:t>
            </w:r>
          </w:p>
        </w:tc>
        <w:tc>
          <w:tcPr>
            <w:tcW w:w="1275" w:type="dxa"/>
            <w:tcBorders>
              <w:top w:val="single" w:sz="4" w:space="0" w:color="auto"/>
              <w:left w:val="nil"/>
              <w:bottom w:val="single" w:sz="4" w:space="0" w:color="auto"/>
              <w:right w:val="single" w:sz="4" w:space="0" w:color="auto"/>
            </w:tcBorders>
            <w:shd w:val="clear" w:color="auto" w:fill="auto"/>
            <w:hideMark/>
          </w:tcPr>
          <w:p w:rsidR="00A37FDE" w:rsidRPr="00801324" w:rsidRDefault="00A37FDE" w:rsidP="00A37FDE">
            <w:pPr>
              <w:jc w:val="center"/>
              <w:rPr>
                <w:sz w:val="16"/>
                <w:szCs w:val="16"/>
              </w:rPr>
            </w:pPr>
            <w:r w:rsidRPr="00801324">
              <w:rPr>
                <w:sz w:val="16"/>
                <w:szCs w:val="16"/>
              </w:rPr>
              <w:t>Наименование основного этапа выполнения мероприятия и (или) показателя реализации мероприятия (единица измерения)</w:t>
            </w:r>
          </w:p>
        </w:tc>
        <w:tc>
          <w:tcPr>
            <w:tcW w:w="1134" w:type="dxa"/>
            <w:tcBorders>
              <w:top w:val="single" w:sz="4" w:space="0" w:color="auto"/>
              <w:left w:val="nil"/>
              <w:bottom w:val="single" w:sz="4" w:space="0" w:color="auto"/>
              <w:right w:val="single" w:sz="4" w:space="0" w:color="auto"/>
            </w:tcBorders>
            <w:shd w:val="clear" w:color="auto" w:fill="auto"/>
            <w:hideMark/>
          </w:tcPr>
          <w:p w:rsidR="00A37FDE" w:rsidRPr="00801324" w:rsidRDefault="00A37FDE" w:rsidP="00A37FDE">
            <w:pPr>
              <w:jc w:val="center"/>
              <w:rPr>
                <w:sz w:val="16"/>
                <w:szCs w:val="16"/>
              </w:rPr>
            </w:pPr>
            <w:r w:rsidRPr="00801324">
              <w:rPr>
                <w:sz w:val="16"/>
                <w:szCs w:val="16"/>
              </w:rPr>
              <w:t>Плановое значение показателя выполнения мероприятия</w:t>
            </w:r>
          </w:p>
        </w:tc>
        <w:tc>
          <w:tcPr>
            <w:tcW w:w="1134" w:type="dxa"/>
            <w:tcBorders>
              <w:top w:val="single" w:sz="4" w:space="0" w:color="auto"/>
              <w:left w:val="nil"/>
              <w:bottom w:val="single" w:sz="4" w:space="0" w:color="auto"/>
              <w:right w:val="single" w:sz="4" w:space="0" w:color="auto"/>
            </w:tcBorders>
            <w:shd w:val="clear" w:color="auto" w:fill="auto"/>
            <w:hideMark/>
          </w:tcPr>
          <w:p w:rsidR="00A37FDE" w:rsidRPr="00801324" w:rsidRDefault="00A37FDE" w:rsidP="00A37FDE">
            <w:pPr>
              <w:jc w:val="center"/>
              <w:rPr>
                <w:sz w:val="16"/>
                <w:szCs w:val="16"/>
              </w:rPr>
            </w:pPr>
            <w:r w:rsidRPr="00801324">
              <w:rPr>
                <w:sz w:val="16"/>
                <w:szCs w:val="16"/>
              </w:rPr>
              <w:t>Фактическое значение показателя реализации мероприятия (либо ожидаемая дата выполнения запланированного этапа реализации мероприятия)</w:t>
            </w:r>
          </w:p>
        </w:tc>
        <w:tc>
          <w:tcPr>
            <w:tcW w:w="1134" w:type="dxa"/>
            <w:tcBorders>
              <w:top w:val="single" w:sz="4" w:space="0" w:color="auto"/>
              <w:left w:val="nil"/>
              <w:bottom w:val="single" w:sz="4" w:space="0" w:color="auto"/>
              <w:right w:val="single" w:sz="4" w:space="0" w:color="000000"/>
            </w:tcBorders>
            <w:shd w:val="clear" w:color="auto" w:fill="auto"/>
            <w:hideMark/>
          </w:tcPr>
          <w:p w:rsidR="00A37FDE" w:rsidRPr="00801324" w:rsidRDefault="00A37FDE" w:rsidP="00A37FDE">
            <w:pPr>
              <w:jc w:val="center"/>
              <w:rPr>
                <w:sz w:val="16"/>
                <w:szCs w:val="16"/>
              </w:rPr>
            </w:pPr>
            <w:r w:rsidRPr="00801324">
              <w:rPr>
                <w:sz w:val="16"/>
                <w:szCs w:val="16"/>
              </w:rPr>
              <w:t>Причины нарушения плана реализации муниципальной программы</w:t>
            </w:r>
          </w:p>
        </w:tc>
        <w:tc>
          <w:tcPr>
            <w:tcW w:w="1134" w:type="dxa"/>
            <w:tcBorders>
              <w:top w:val="single" w:sz="4" w:space="0" w:color="auto"/>
              <w:left w:val="nil"/>
              <w:bottom w:val="single" w:sz="4" w:space="0" w:color="auto"/>
              <w:right w:val="single" w:sz="4" w:space="0" w:color="auto"/>
            </w:tcBorders>
            <w:shd w:val="clear" w:color="auto" w:fill="auto"/>
            <w:hideMark/>
          </w:tcPr>
          <w:p w:rsidR="00A37FDE" w:rsidRPr="00801324" w:rsidRDefault="00A37FDE" w:rsidP="00A37FDE">
            <w:pPr>
              <w:jc w:val="center"/>
              <w:rPr>
                <w:sz w:val="16"/>
                <w:szCs w:val="16"/>
              </w:rPr>
            </w:pPr>
            <w:r w:rsidRPr="00801324">
              <w:rPr>
                <w:sz w:val="16"/>
                <w:szCs w:val="16"/>
              </w:rPr>
              <w:t>Меры, предпринимаемые исполнителем для завершения реализации мероприятия</w:t>
            </w:r>
          </w:p>
        </w:tc>
      </w:tr>
      <w:tr w:rsidR="00A37FDE" w:rsidRPr="00801324" w:rsidTr="00616136">
        <w:trPr>
          <w:trHeight w:val="405"/>
        </w:trPr>
        <w:tc>
          <w:tcPr>
            <w:tcW w:w="1147" w:type="dxa"/>
            <w:tcBorders>
              <w:top w:val="nil"/>
              <w:left w:val="single" w:sz="4" w:space="0" w:color="auto"/>
              <w:bottom w:val="single" w:sz="4" w:space="0" w:color="auto"/>
              <w:right w:val="single" w:sz="4" w:space="0" w:color="auto"/>
            </w:tcBorders>
            <w:shd w:val="clear" w:color="auto" w:fill="auto"/>
            <w:vAlign w:val="center"/>
            <w:hideMark/>
          </w:tcPr>
          <w:p w:rsidR="00A37FDE" w:rsidRPr="00801324" w:rsidRDefault="00A37FDE" w:rsidP="00A37FDE">
            <w:pPr>
              <w:jc w:val="center"/>
              <w:rPr>
                <w:sz w:val="16"/>
                <w:szCs w:val="16"/>
              </w:rPr>
            </w:pPr>
            <w:r w:rsidRPr="00801324">
              <w:rPr>
                <w:sz w:val="16"/>
                <w:szCs w:val="16"/>
              </w:rPr>
              <w:t>1</w:t>
            </w:r>
          </w:p>
        </w:tc>
        <w:tc>
          <w:tcPr>
            <w:tcW w:w="1524" w:type="dxa"/>
            <w:tcBorders>
              <w:top w:val="single" w:sz="4" w:space="0" w:color="auto"/>
              <w:left w:val="nil"/>
              <w:bottom w:val="single" w:sz="4" w:space="0" w:color="auto"/>
              <w:right w:val="single" w:sz="4" w:space="0" w:color="000000"/>
            </w:tcBorders>
            <w:shd w:val="clear" w:color="auto" w:fill="auto"/>
            <w:vAlign w:val="center"/>
            <w:hideMark/>
          </w:tcPr>
          <w:p w:rsidR="00A37FDE" w:rsidRPr="00801324" w:rsidRDefault="00A37FDE" w:rsidP="00A37FDE">
            <w:pPr>
              <w:jc w:val="center"/>
              <w:rPr>
                <w:sz w:val="16"/>
                <w:szCs w:val="16"/>
              </w:rPr>
            </w:pPr>
            <w:r w:rsidRPr="00801324">
              <w:rPr>
                <w:sz w:val="16"/>
                <w:szCs w:val="16"/>
              </w:rPr>
              <w:t>2</w:t>
            </w:r>
          </w:p>
        </w:tc>
        <w:tc>
          <w:tcPr>
            <w:tcW w:w="1170" w:type="dxa"/>
            <w:tcBorders>
              <w:top w:val="single" w:sz="4" w:space="0" w:color="auto"/>
              <w:left w:val="nil"/>
              <w:bottom w:val="single" w:sz="4" w:space="0" w:color="auto"/>
              <w:right w:val="single" w:sz="4" w:space="0" w:color="000000"/>
            </w:tcBorders>
            <w:shd w:val="clear" w:color="auto" w:fill="auto"/>
            <w:vAlign w:val="center"/>
            <w:hideMark/>
          </w:tcPr>
          <w:p w:rsidR="00A37FDE" w:rsidRPr="00801324" w:rsidRDefault="00A37FDE" w:rsidP="00A37FDE">
            <w:pPr>
              <w:jc w:val="center"/>
              <w:rPr>
                <w:sz w:val="16"/>
                <w:szCs w:val="16"/>
              </w:rPr>
            </w:pPr>
            <w:r w:rsidRPr="00801324">
              <w:rPr>
                <w:sz w:val="16"/>
                <w:szCs w:val="16"/>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A37FDE" w:rsidRPr="00801324" w:rsidRDefault="00A37FDE" w:rsidP="00A37FDE">
            <w:pPr>
              <w:jc w:val="center"/>
              <w:rPr>
                <w:sz w:val="16"/>
                <w:szCs w:val="16"/>
              </w:rPr>
            </w:pPr>
            <w:r w:rsidRPr="00801324">
              <w:rPr>
                <w:sz w:val="16"/>
                <w:szCs w:val="16"/>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37FDE" w:rsidRPr="00801324" w:rsidRDefault="00A37FDE" w:rsidP="00A37FDE">
            <w:pPr>
              <w:jc w:val="center"/>
              <w:rPr>
                <w:sz w:val="16"/>
                <w:szCs w:val="16"/>
              </w:rPr>
            </w:pPr>
            <w:r w:rsidRPr="00801324">
              <w:rPr>
                <w:sz w:val="16"/>
                <w:szCs w:val="16"/>
              </w:rPr>
              <w:t>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37FDE" w:rsidRPr="00801324" w:rsidRDefault="00A37FDE" w:rsidP="00A37FDE">
            <w:pPr>
              <w:jc w:val="center"/>
              <w:rPr>
                <w:sz w:val="16"/>
                <w:szCs w:val="16"/>
              </w:rPr>
            </w:pPr>
            <w:r w:rsidRPr="00801324">
              <w:rPr>
                <w:sz w:val="16"/>
                <w:szCs w:val="16"/>
              </w:rPr>
              <w:t>6</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A37FDE" w:rsidRPr="00801324" w:rsidRDefault="00A37FDE" w:rsidP="00A37FDE">
            <w:pPr>
              <w:jc w:val="center"/>
              <w:rPr>
                <w:sz w:val="16"/>
                <w:szCs w:val="16"/>
              </w:rPr>
            </w:pPr>
            <w:r w:rsidRPr="00801324">
              <w:rPr>
                <w:sz w:val="16"/>
                <w:szCs w:val="16"/>
              </w:rPr>
              <w:t>7</w:t>
            </w:r>
          </w:p>
        </w:tc>
        <w:tc>
          <w:tcPr>
            <w:tcW w:w="1134" w:type="dxa"/>
            <w:tcBorders>
              <w:top w:val="nil"/>
              <w:left w:val="nil"/>
              <w:bottom w:val="single" w:sz="4" w:space="0" w:color="auto"/>
              <w:right w:val="single" w:sz="4" w:space="0" w:color="auto"/>
            </w:tcBorders>
            <w:shd w:val="clear" w:color="auto" w:fill="auto"/>
            <w:vAlign w:val="center"/>
            <w:hideMark/>
          </w:tcPr>
          <w:p w:rsidR="00A37FDE" w:rsidRPr="00801324" w:rsidRDefault="00A37FDE" w:rsidP="00A37FDE">
            <w:pPr>
              <w:jc w:val="center"/>
              <w:rPr>
                <w:sz w:val="16"/>
                <w:szCs w:val="16"/>
              </w:rPr>
            </w:pPr>
            <w:r w:rsidRPr="00801324">
              <w:rPr>
                <w:sz w:val="16"/>
                <w:szCs w:val="16"/>
              </w:rPr>
              <w:t>8</w:t>
            </w:r>
          </w:p>
        </w:tc>
      </w:tr>
      <w:tr w:rsidR="00616136" w:rsidRPr="00801324" w:rsidTr="00616136">
        <w:trPr>
          <w:cantSplit/>
          <w:trHeight w:val="1134"/>
        </w:trPr>
        <w:tc>
          <w:tcPr>
            <w:tcW w:w="1147" w:type="dxa"/>
            <w:tcBorders>
              <w:top w:val="single" w:sz="4" w:space="0" w:color="auto"/>
              <w:left w:val="single" w:sz="4" w:space="0" w:color="auto"/>
              <w:bottom w:val="single" w:sz="4" w:space="0" w:color="auto"/>
              <w:right w:val="single" w:sz="4" w:space="0" w:color="auto"/>
            </w:tcBorders>
            <w:shd w:val="clear" w:color="auto" w:fill="auto"/>
            <w:hideMark/>
          </w:tcPr>
          <w:p w:rsidR="00616136" w:rsidRPr="00801324" w:rsidRDefault="00616136" w:rsidP="00616136">
            <w:pPr>
              <w:rPr>
                <w:sz w:val="16"/>
                <w:szCs w:val="16"/>
              </w:rPr>
            </w:pPr>
            <w:r>
              <w:rPr>
                <w:sz w:val="16"/>
                <w:szCs w:val="16"/>
              </w:rPr>
              <w:lastRenderedPageBreak/>
              <w:t>1.1.</w:t>
            </w:r>
          </w:p>
        </w:tc>
        <w:tc>
          <w:tcPr>
            <w:tcW w:w="1524" w:type="dxa"/>
            <w:tcBorders>
              <w:top w:val="single" w:sz="4" w:space="0" w:color="auto"/>
              <w:left w:val="nil"/>
              <w:bottom w:val="single" w:sz="4" w:space="0" w:color="auto"/>
              <w:right w:val="single" w:sz="4" w:space="0" w:color="000000"/>
            </w:tcBorders>
            <w:shd w:val="clear" w:color="auto" w:fill="auto"/>
            <w:hideMark/>
          </w:tcPr>
          <w:p w:rsidR="00616136" w:rsidRPr="00400E69" w:rsidRDefault="00616136" w:rsidP="00616136">
            <w:pPr>
              <w:rPr>
                <w:sz w:val="16"/>
                <w:szCs w:val="16"/>
              </w:rPr>
            </w:pPr>
            <w:proofErr w:type="gramStart"/>
            <w:r w:rsidRPr="00400E69">
              <w:rPr>
                <w:sz w:val="16"/>
                <w:szCs w:val="16"/>
              </w:rPr>
              <w:t>Проведение оценки запасов питьевых подзем</w:t>
            </w:r>
            <w:r>
              <w:rPr>
                <w:sz w:val="16"/>
                <w:szCs w:val="16"/>
              </w:rPr>
              <w:t>н</w:t>
            </w:r>
            <w:r w:rsidRPr="00400E69">
              <w:rPr>
                <w:sz w:val="16"/>
                <w:szCs w:val="16"/>
              </w:rPr>
              <w:t>ых вод для обеспечения хозяйственно-питьевого водоснабжения, сопровождение оформления лицензий на право пользования недрами для основной и резервной скважин, проектирование новых скважин по объекту:</w:t>
            </w:r>
            <w:proofErr w:type="gramEnd"/>
            <w:r w:rsidRPr="00400E69">
              <w:rPr>
                <w:sz w:val="16"/>
                <w:szCs w:val="16"/>
              </w:rPr>
              <w:t xml:space="preserve"> «Реконструкция системы водоснабжения </w:t>
            </w:r>
            <w:proofErr w:type="gramStart"/>
            <w:r w:rsidRPr="00400E69">
              <w:rPr>
                <w:sz w:val="16"/>
                <w:szCs w:val="16"/>
              </w:rPr>
              <w:t>г</w:t>
            </w:r>
            <w:proofErr w:type="gramEnd"/>
            <w:r w:rsidRPr="00400E69">
              <w:rPr>
                <w:sz w:val="16"/>
                <w:szCs w:val="16"/>
              </w:rPr>
              <w:t>. Шенкурск»</w:t>
            </w:r>
          </w:p>
        </w:tc>
        <w:tc>
          <w:tcPr>
            <w:tcW w:w="1170" w:type="dxa"/>
            <w:tcBorders>
              <w:top w:val="single" w:sz="4" w:space="0" w:color="auto"/>
              <w:left w:val="nil"/>
              <w:bottom w:val="single" w:sz="4" w:space="0" w:color="auto"/>
              <w:right w:val="single" w:sz="4" w:space="0" w:color="000000"/>
            </w:tcBorders>
            <w:shd w:val="clear" w:color="auto" w:fill="auto"/>
            <w:hideMark/>
          </w:tcPr>
          <w:p w:rsidR="00616136" w:rsidRPr="00400E69" w:rsidRDefault="00616136" w:rsidP="00616136">
            <w:pPr>
              <w:rPr>
                <w:sz w:val="16"/>
                <w:szCs w:val="16"/>
              </w:rPr>
            </w:pPr>
            <w:r w:rsidRPr="00400E69">
              <w:rPr>
                <w:sz w:val="16"/>
                <w:szCs w:val="16"/>
              </w:rPr>
              <w:t>Администрация МО «Шенкурский муниципальный район»</w:t>
            </w:r>
          </w:p>
        </w:tc>
        <w:tc>
          <w:tcPr>
            <w:tcW w:w="1275" w:type="dxa"/>
            <w:tcBorders>
              <w:top w:val="single" w:sz="4" w:space="0" w:color="auto"/>
              <w:left w:val="nil"/>
              <w:bottom w:val="single" w:sz="4" w:space="0" w:color="auto"/>
              <w:right w:val="single" w:sz="4" w:space="0" w:color="auto"/>
            </w:tcBorders>
            <w:shd w:val="clear" w:color="auto" w:fill="auto"/>
            <w:hideMark/>
          </w:tcPr>
          <w:p w:rsidR="00616136" w:rsidRPr="00801324" w:rsidRDefault="00616136" w:rsidP="00616136">
            <w:pPr>
              <w:rPr>
                <w:sz w:val="16"/>
                <w:szCs w:val="16"/>
              </w:rPr>
            </w:pPr>
            <w:r>
              <w:rPr>
                <w:sz w:val="16"/>
                <w:szCs w:val="16"/>
              </w:rPr>
              <w:t>тыс. рублей</w:t>
            </w:r>
          </w:p>
        </w:tc>
        <w:tc>
          <w:tcPr>
            <w:tcW w:w="1134" w:type="dxa"/>
            <w:tcBorders>
              <w:top w:val="single" w:sz="4" w:space="0" w:color="auto"/>
              <w:left w:val="nil"/>
              <w:bottom w:val="single" w:sz="4" w:space="0" w:color="auto"/>
              <w:right w:val="single" w:sz="4" w:space="0" w:color="auto"/>
            </w:tcBorders>
            <w:shd w:val="clear" w:color="auto" w:fill="auto"/>
            <w:hideMark/>
          </w:tcPr>
          <w:p w:rsidR="00616136" w:rsidRPr="00801324" w:rsidRDefault="00616136" w:rsidP="00616136">
            <w:pPr>
              <w:rPr>
                <w:sz w:val="16"/>
                <w:szCs w:val="16"/>
              </w:rPr>
            </w:pPr>
            <w:r>
              <w:rPr>
                <w:sz w:val="16"/>
                <w:szCs w:val="16"/>
              </w:rPr>
              <w:t>2 680,00</w:t>
            </w:r>
          </w:p>
        </w:tc>
        <w:tc>
          <w:tcPr>
            <w:tcW w:w="1134" w:type="dxa"/>
            <w:tcBorders>
              <w:top w:val="single" w:sz="4" w:space="0" w:color="auto"/>
              <w:left w:val="nil"/>
              <w:bottom w:val="single" w:sz="4" w:space="0" w:color="auto"/>
              <w:right w:val="single" w:sz="4" w:space="0" w:color="auto"/>
            </w:tcBorders>
            <w:shd w:val="clear" w:color="auto" w:fill="auto"/>
            <w:hideMark/>
          </w:tcPr>
          <w:p w:rsidR="00616136" w:rsidRPr="00801324" w:rsidRDefault="00616136" w:rsidP="00616136">
            <w:pPr>
              <w:rPr>
                <w:sz w:val="16"/>
                <w:szCs w:val="16"/>
              </w:rPr>
            </w:pPr>
            <w:r>
              <w:rPr>
                <w:sz w:val="16"/>
                <w:szCs w:val="16"/>
              </w:rPr>
              <w:t>0,00</w:t>
            </w:r>
          </w:p>
        </w:tc>
        <w:tc>
          <w:tcPr>
            <w:tcW w:w="1134" w:type="dxa"/>
            <w:tcBorders>
              <w:top w:val="single" w:sz="4" w:space="0" w:color="auto"/>
              <w:left w:val="nil"/>
              <w:bottom w:val="single" w:sz="4" w:space="0" w:color="auto"/>
              <w:right w:val="single" w:sz="4" w:space="0" w:color="000000"/>
            </w:tcBorders>
            <w:shd w:val="clear" w:color="auto" w:fill="auto"/>
            <w:hideMark/>
          </w:tcPr>
          <w:p w:rsidR="00616136" w:rsidRPr="00801324" w:rsidRDefault="00616136" w:rsidP="00616136">
            <w:pPr>
              <w:rPr>
                <w:sz w:val="16"/>
                <w:szCs w:val="16"/>
              </w:rPr>
            </w:pPr>
            <w:r>
              <w:rPr>
                <w:sz w:val="16"/>
                <w:szCs w:val="16"/>
              </w:rPr>
              <w:t xml:space="preserve">В соответствии с календарным планом </w:t>
            </w:r>
            <w:proofErr w:type="gramStart"/>
            <w:r>
              <w:rPr>
                <w:sz w:val="16"/>
                <w:szCs w:val="16"/>
              </w:rPr>
              <w:t>–г</w:t>
            </w:r>
            <w:proofErr w:type="gramEnd"/>
            <w:r>
              <w:rPr>
                <w:sz w:val="16"/>
                <w:szCs w:val="16"/>
              </w:rPr>
              <w:t>рафиком выполнения работ (Приложение № 2) к муниципальному контракту от 27.07.2020 с ООО «</w:t>
            </w:r>
            <w:proofErr w:type="spellStart"/>
            <w:r>
              <w:rPr>
                <w:sz w:val="16"/>
                <w:szCs w:val="16"/>
              </w:rPr>
              <w:t>ГеоЗапас</w:t>
            </w:r>
            <w:proofErr w:type="spellEnd"/>
            <w:r>
              <w:rPr>
                <w:sz w:val="16"/>
                <w:szCs w:val="16"/>
              </w:rPr>
              <w:t>» первый этап – получение лицензии на право пользования недрами для дальнейшего бурения скважин и оценки запасов питьевых подземных вод, на организацию, которая в дальнейшем будет осуществлять эксплуатацию данных скважин – МУП «Чистая вода». Но так как осенью 2020 года после подачи документов на получение лицензии администрацией МО «Шенкурский муниципальный район» началась  реорганизация МУП «Чистая вода», получение лицензии было приостановлено. Реализация последующих этапов плана- графика невозможна</w:t>
            </w:r>
          </w:p>
        </w:tc>
        <w:tc>
          <w:tcPr>
            <w:tcW w:w="1134" w:type="dxa"/>
            <w:tcBorders>
              <w:top w:val="single" w:sz="4" w:space="0" w:color="auto"/>
              <w:left w:val="nil"/>
              <w:bottom w:val="single" w:sz="4" w:space="0" w:color="auto"/>
              <w:right w:val="single" w:sz="4" w:space="0" w:color="auto"/>
            </w:tcBorders>
            <w:shd w:val="clear" w:color="auto" w:fill="auto"/>
            <w:hideMark/>
          </w:tcPr>
          <w:p w:rsidR="00616136" w:rsidRPr="00801324" w:rsidRDefault="00616136" w:rsidP="00616136">
            <w:pPr>
              <w:rPr>
                <w:sz w:val="16"/>
                <w:szCs w:val="16"/>
              </w:rPr>
            </w:pPr>
            <w:r>
              <w:rPr>
                <w:sz w:val="16"/>
                <w:szCs w:val="16"/>
              </w:rPr>
              <w:t>Планируется расторжение муниципального контракта от 27.07.2020 с ООО «</w:t>
            </w:r>
            <w:proofErr w:type="spellStart"/>
            <w:r>
              <w:rPr>
                <w:sz w:val="16"/>
                <w:szCs w:val="16"/>
              </w:rPr>
              <w:t>ГеоЗапас</w:t>
            </w:r>
            <w:proofErr w:type="spellEnd"/>
            <w:r>
              <w:rPr>
                <w:sz w:val="16"/>
                <w:szCs w:val="16"/>
              </w:rPr>
              <w:t xml:space="preserve">» ввиду невозможности его исполнения до завершения реорганизации МУП «Чистая вода», а также корректировка </w:t>
            </w:r>
            <w:proofErr w:type="spellStart"/>
            <w:r>
              <w:rPr>
                <w:sz w:val="16"/>
                <w:szCs w:val="16"/>
              </w:rPr>
              <w:t>техзадания</w:t>
            </w:r>
            <w:proofErr w:type="spellEnd"/>
            <w:r>
              <w:rPr>
                <w:sz w:val="16"/>
                <w:szCs w:val="16"/>
              </w:rPr>
              <w:t xml:space="preserve"> на забор воды из поверхностного источника – река Вага.</w:t>
            </w:r>
          </w:p>
        </w:tc>
      </w:tr>
    </w:tbl>
    <w:p w:rsidR="00337970" w:rsidRDefault="00337970" w:rsidP="00047737">
      <w:pPr>
        <w:autoSpaceDE w:val="0"/>
        <w:autoSpaceDN w:val="0"/>
        <w:adjustRightInd w:val="0"/>
        <w:jc w:val="center"/>
      </w:pPr>
    </w:p>
    <w:p w:rsidR="00047737" w:rsidRPr="00DF077E" w:rsidRDefault="00047737" w:rsidP="00047737">
      <w:pPr>
        <w:autoSpaceDE w:val="0"/>
        <w:autoSpaceDN w:val="0"/>
        <w:adjustRightInd w:val="0"/>
        <w:jc w:val="center"/>
        <w:rPr>
          <w:b/>
        </w:rPr>
      </w:pPr>
      <w:r w:rsidRPr="00DF077E">
        <w:rPr>
          <w:b/>
        </w:rPr>
        <w:t xml:space="preserve">II. Объемы финансирования и освоения средств </w:t>
      </w:r>
    </w:p>
    <w:p w:rsidR="00047737" w:rsidRPr="00DF077E" w:rsidRDefault="00047737" w:rsidP="004005AA">
      <w:pPr>
        <w:autoSpaceDE w:val="0"/>
        <w:autoSpaceDN w:val="0"/>
        <w:adjustRightInd w:val="0"/>
        <w:jc w:val="center"/>
        <w:rPr>
          <w:b/>
          <w:sz w:val="22"/>
          <w:szCs w:val="22"/>
        </w:rPr>
      </w:pPr>
      <w:r w:rsidRPr="00DF077E">
        <w:rPr>
          <w:b/>
        </w:rPr>
        <w:t xml:space="preserve">муниципальной программы </w:t>
      </w:r>
    </w:p>
    <w:p w:rsidR="00047737" w:rsidRPr="00DF077E" w:rsidRDefault="00047737" w:rsidP="00047737">
      <w:pPr>
        <w:autoSpaceDE w:val="0"/>
        <w:autoSpaceDN w:val="0"/>
        <w:adjustRightInd w:val="0"/>
        <w:jc w:val="center"/>
        <w:rPr>
          <w:b/>
        </w:rPr>
      </w:pPr>
    </w:p>
    <w:p w:rsidR="00047737" w:rsidRDefault="00A24C49" w:rsidP="00A24C49">
      <w:pPr>
        <w:pStyle w:val="a4"/>
        <w:tabs>
          <w:tab w:val="left" w:pos="709"/>
          <w:tab w:val="left" w:pos="6512"/>
        </w:tabs>
        <w:spacing w:after="0" w:line="240" w:lineRule="auto"/>
        <w:ind w:left="0"/>
        <w:jc w:val="both"/>
        <w:rPr>
          <w:rFonts w:ascii="Times New Roman" w:hAnsi="Times New Roman"/>
          <w:bCs/>
          <w:sz w:val="24"/>
          <w:szCs w:val="24"/>
        </w:rPr>
      </w:pPr>
      <w:r>
        <w:rPr>
          <w:rFonts w:ascii="Times New Roman" w:hAnsi="Times New Roman"/>
          <w:sz w:val="24"/>
          <w:szCs w:val="24"/>
        </w:rPr>
        <w:lastRenderedPageBreak/>
        <w:t xml:space="preserve">           </w:t>
      </w:r>
      <w:r w:rsidR="00047737" w:rsidRPr="00A24C49">
        <w:rPr>
          <w:rFonts w:ascii="Times New Roman" w:hAnsi="Times New Roman"/>
          <w:sz w:val="24"/>
          <w:szCs w:val="24"/>
        </w:rPr>
        <w:t>Объем</w:t>
      </w:r>
      <w:r>
        <w:rPr>
          <w:rFonts w:ascii="Times New Roman" w:hAnsi="Times New Roman"/>
          <w:sz w:val="24"/>
          <w:szCs w:val="24"/>
        </w:rPr>
        <w:t>ы</w:t>
      </w:r>
      <w:r w:rsidR="00047737" w:rsidRPr="00A24C49">
        <w:rPr>
          <w:rFonts w:ascii="Times New Roman" w:hAnsi="Times New Roman"/>
          <w:sz w:val="24"/>
          <w:szCs w:val="24"/>
        </w:rPr>
        <w:t xml:space="preserve"> финансирования и освоения средств муниципальной программы </w:t>
      </w:r>
      <w:r w:rsidRPr="00A24C49">
        <w:rPr>
          <w:rFonts w:ascii="Times New Roman" w:hAnsi="Times New Roman"/>
          <w:bCs/>
          <w:sz w:val="24"/>
          <w:szCs w:val="24"/>
        </w:rPr>
        <w:t>представлен</w:t>
      </w:r>
      <w:r>
        <w:rPr>
          <w:rFonts w:ascii="Times New Roman" w:hAnsi="Times New Roman"/>
          <w:bCs/>
          <w:sz w:val="24"/>
          <w:szCs w:val="24"/>
        </w:rPr>
        <w:t>ы</w:t>
      </w:r>
      <w:r w:rsidRPr="00A24C49">
        <w:rPr>
          <w:rFonts w:ascii="Times New Roman" w:hAnsi="Times New Roman"/>
          <w:bCs/>
          <w:sz w:val="24"/>
          <w:szCs w:val="24"/>
        </w:rPr>
        <w:t xml:space="preserve"> в приложении № 1 к настоящему отчету.</w:t>
      </w:r>
    </w:p>
    <w:p w:rsidR="00A24C49" w:rsidRDefault="00A24C49" w:rsidP="00A24C49">
      <w:pPr>
        <w:pStyle w:val="a4"/>
        <w:tabs>
          <w:tab w:val="left" w:pos="709"/>
          <w:tab w:val="left" w:pos="6512"/>
        </w:tabs>
        <w:spacing w:after="0" w:line="240" w:lineRule="auto"/>
        <w:ind w:left="0"/>
        <w:jc w:val="both"/>
        <w:rPr>
          <w:rFonts w:ascii="Times New Roman" w:hAnsi="Times New Roman"/>
          <w:bCs/>
          <w:sz w:val="24"/>
          <w:szCs w:val="24"/>
        </w:rPr>
      </w:pPr>
    </w:p>
    <w:p w:rsidR="00A24C49" w:rsidRDefault="00A24C49" w:rsidP="00A24C49">
      <w:pPr>
        <w:pStyle w:val="a4"/>
        <w:tabs>
          <w:tab w:val="left" w:pos="709"/>
          <w:tab w:val="left" w:pos="6512"/>
        </w:tabs>
        <w:spacing w:after="0" w:line="240" w:lineRule="auto"/>
        <w:ind w:left="0"/>
        <w:jc w:val="both"/>
        <w:rPr>
          <w:rFonts w:ascii="Times New Roman" w:hAnsi="Times New Roman"/>
          <w:bCs/>
          <w:sz w:val="24"/>
          <w:szCs w:val="24"/>
        </w:rPr>
      </w:pPr>
    </w:p>
    <w:p w:rsidR="00A24C49" w:rsidRPr="00DF077E" w:rsidRDefault="00A24C49" w:rsidP="00A24C49">
      <w:pPr>
        <w:jc w:val="center"/>
        <w:rPr>
          <w:b/>
        </w:rPr>
      </w:pPr>
      <w:r w:rsidRPr="00DF077E">
        <w:rPr>
          <w:b/>
          <w:bCs/>
          <w:lang w:val="en-US"/>
        </w:rPr>
        <w:t>III</w:t>
      </w:r>
      <w:r w:rsidRPr="00DF077E">
        <w:rPr>
          <w:b/>
          <w:bCs/>
        </w:rPr>
        <w:t xml:space="preserve">. </w:t>
      </w:r>
      <w:r w:rsidRPr="00DF077E">
        <w:rPr>
          <w:b/>
        </w:rPr>
        <w:t xml:space="preserve">Сведения о достижении целевых </w:t>
      </w:r>
      <w:proofErr w:type="gramStart"/>
      <w:r w:rsidRPr="00DF077E">
        <w:rPr>
          <w:b/>
        </w:rPr>
        <w:t xml:space="preserve">показателей </w:t>
      </w:r>
      <w:r w:rsidR="001C42E3" w:rsidRPr="00DF077E">
        <w:rPr>
          <w:b/>
        </w:rPr>
        <w:t xml:space="preserve"> </w:t>
      </w:r>
      <w:r w:rsidRPr="00DF077E">
        <w:rPr>
          <w:b/>
        </w:rPr>
        <w:t>муниципальной</w:t>
      </w:r>
      <w:proofErr w:type="gramEnd"/>
      <w:r w:rsidRPr="00DF077E">
        <w:rPr>
          <w:b/>
        </w:rPr>
        <w:t xml:space="preserve"> программы </w:t>
      </w:r>
      <w:r w:rsidR="004005AA" w:rsidRPr="00DF077E">
        <w:rPr>
          <w:b/>
        </w:rPr>
        <w:t xml:space="preserve"> </w:t>
      </w:r>
    </w:p>
    <w:p w:rsidR="00A24C49" w:rsidRDefault="00A24C49" w:rsidP="00A24C49">
      <w:pPr>
        <w:jc w:val="center"/>
      </w:pPr>
    </w:p>
    <w:p w:rsidR="00A24C49" w:rsidRDefault="00A24C49" w:rsidP="00A24C49">
      <w:pPr>
        <w:ind w:firstLine="708"/>
        <w:jc w:val="both"/>
      </w:pPr>
      <w:r>
        <w:t xml:space="preserve">Сведения о достижении целевых показателей муниципальной программы по итогам </w:t>
      </w:r>
      <w:r w:rsidR="00AB747C">
        <w:t>20</w:t>
      </w:r>
      <w:r w:rsidR="00532D8E">
        <w:t>20</w:t>
      </w:r>
      <w:r w:rsidRPr="004005AA">
        <w:t xml:space="preserve"> </w:t>
      </w:r>
      <w:r>
        <w:t>года представлены в приложении № 2 к настоящему отчету.</w:t>
      </w:r>
    </w:p>
    <w:p w:rsidR="004005AA" w:rsidRDefault="004005AA" w:rsidP="00A24C49">
      <w:pPr>
        <w:autoSpaceDE w:val="0"/>
        <w:autoSpaceDN w:val="0"/>
        <w:adjustRightInd w:val="0"/>
        <w:jc w:val="both"/>
      </w:pPr>
    </w:p>
    <w:p w:rsidR="004005AA" w:rsidRPr="00DF077E" w:rsidRDefault="004005AA" w:rsidP="004005AA">
      <w:pPr>
        <w:jc w:val="center"/>
        <w:rPr>
          <w:b/>
        </w:rPr>
      </w:pPr>
      <w:r w:rsidRPr="00DF077E">
        <w:rPr>
          <w:b/>
          <w:lang w:val="en-US"/>
        </w:rPr>
        <w:t>IV</w:t>
      </w:r>
      <w:r w:rsidR="00DF077E">
        <w:rPr>
          <w:b/>
        </w:rPr>
        <w:t>. Расчет оценки</w:t>
      </w:r>
    </w:p>
    <w:p w:rsidR="004005AA" w:rsidRPr="00DF077E" w:rsidRDefault="004005AA" w:rsidP="004005AA">
      <w:pPr>
        <w:jc w:val="center"/>
        <w:rPr>
          <w:b/>
        </w:rPr>
      </w:pPr>
      <w:r w:rsidRPr="00DF077E">
        <w:rPr>
          <w:b/>
        </w:rPr>
        <w:t xml:space="preserve">эффективности реализации муниципальной программы </w:t>
      </w:r>
    </w:p>
    <w:p w:rsidR="004005AA" w:rsidRDefault="004005AA" w:rsidP="00A24C49">
      <w:pPr>
        <w:autoSpaceDE w:val="0"/>
        <w:autoSpaceDN w:val="0"/>
        <w:adjustRightInd w:val="0"/>
        <w:jc w:val="both"/>
      </w:pPr>
    </w:p>
    <w:p w:rsidR="00337970" w:rsidRPr="001B3F02" w:rsidRDefault="004005AA" w:rsidP="004005AA">
      <w:pPr>
        <w:ind w:firstLine="708"/>
        <w:jc w:val="both"/>
        <w:rPr>
          <w:bCs/>
        </w:rPr>
      </w:pPr>
      <w:r>
        <w:t xml:space="preserve">Оценка эффективности реализации муниципальной программы МО «Шенкурский муниципальный район» </w:t>
      </w:r>
      <w:r w:rsidR="004C2688" w:rsidRPr="004C2688">
        <w:rPr>
          <w:color w:val="000000"/>
        </w:rPr>
        <w:t>«</w:t>
      </w:r>
      <w:r w:rsidR="00D51BC1">
        <w:t>Чистая вода</w:t>
      </w:r>
      <w:r w:rsidR="004C2688" w:rsidRPr="004C2688">
        <w:rPr>
          <w:color w:val="000000"/>
        </w:rPr>
        <w:t>»</w:t>
      </w:r>
      <w:r>
        <w:t xml:space="preserve"> за </w:t>
      </w:r>
      <w:r w:rsidR="00AB747C">
        <w:t>20</w:t>
      </w:r>
      <w:r w:rsidR="00532D8E">
        <w:t>20</w:t>
      </w:r>
      <w:r w:rsidRPr="004005AA">
        <w:t xml:space="preserve"> </w:t>
      </w:r>
      <w:r>
        <w:t>год  произведена в соответствии с</w:t>
      </w:r>
      <w:r>
        <w:rPr>
          <w:bCs/>
        </w:rPr>
        <w:t xml:space="preserve"> Положением об оценке эффективности реализации муниципальных программ МО «Шенкурский муниципальный район», МО «</w:t>
      </w:r>
      <w:proofErr w:type="spellStart"/>
      <w:r>
        <w:rPr>
          <w:bCs/>
        </w:rPr>
        <w:t>Шенкурское</w:t>
      </w:r>
      <w:proofErr w:type="spellEnd"/>
      <w:r>
        <w:rPr>
          <w:bCs/>
        </w:rPr>
        <w:t xml:space="preserve">», утвержденным постановление администрации МО «Шенкурский муниципальный район» от 29 декабря 2016г. № 1185-па и </w:t>
      </w:r>
      <w:r w:rsidRPr="001B3F02">
        <w:rPr>
          <w:bCs/>
        </w:rPr>
        <w:t xml:space="preserve">составляет </w:t>
      </w:r>
      <w:r w:rsidR="00616136" w:rsidRPr="00616136">
        <w:rPr>
          <w:bCs/>
        </w:rPr>
        <w:t>50</w:t>
      </w:r>
      <w:r w:rsidR="00E273CC" w:rsidRPr="00616136">
        <w:rPr>
          <w:bCs/>
        </w:rPr>
        <w:t xml:space="preserve">  балл</w:t>
      </w:r>
      <w:r w:rsidR="00372CF9" w:rsidRPr="00616136">
        <w:rPr>
          <w:bCs/>
        </w:rPr>
        <w:t>ов</w:t>
      </w:r>
      <w:r w:rsidR="002026D3" w:rsidRPr="00616136">
        <w:rPr>
          <w:bCs/>
        </w:rPr>
        <w:t>.</w:t>
      </w:r>
    </w:p>
    <w:p w:rsidR="004005AA" w:rsidRDefault="004005AA" w:rsidP="004005AA">
      <w:pPr>
        <w:ind w:firstLine="708"/>
        <w:jc w:val="both"/>
      </w:pPr>
      <w:r w:rsidRPr="001B3F02">
        <w:rPr>
          <w:bCs/>
        </w:rPr>
        <w:t>Расчет оценки эффективности реализации муниципальной программы представлен</w:t>
      </w:r>
      <w:r>
        <w:rPr>
          <w:bCs/>
        </w:rPr>
        <w:t xml:space="preserve"> в приложении № 3 к настоящему отчету</w:t>
      </w:r>
      <w:r w:rsidR="00B663FC">
        <w:rPr>
          <w:bCs/>
        </w:rPr>
        <w:t>.</w:t>
      </w:r>
    </w:p>
    <w:p w:rsidR="004005AA" w:rsidRPr="004005AA" w:rsidRDefault="004005AA" w:rsidP="00A24C49">
      <w:pPr>
        <w:autoSpaceDE w:val="0"/>
        <w:autoSpaceDN w:val="0"/>
        <w:adjustRightInd w:val="0"/>
        <w:jc w:val="both"/>
      </w:pPr>
    </w:p>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p>
    <w:p w:rsidR="00047737" w:rsidRDefault="00047737" w:rsidP="00047737">
      <w:pPr>
        <w:autoSpaceDE w:val="0"/>
        <w:autoSpaceDN w:val="0"/>
        <w:adjustRightInd w:val="0"/>
        <w:jc w:val="center"/>
      </w:pPr>
    </w:p>
    <w:p w:rsidR="00047737" w:rsidRDefault="00047737" w:rsidP="00047737">
      <w:pPr>
        <w:sectPr w:rsidR="00047737">
          <w:pgSz w:w="11906" w:h="16838"/>
          <w:pgMar w:top="1134" w:right="850" w:bottom="1134" w:left="1701" w:header="708" w:footer="708" w:gutter="0"/>
          <w:cols w:space="720"/>
        </w:sectPr>
      </w:pPr>
    </w:p>
    <w:p w:rsidR="00A24C49" w:rsidRDefault="00A24C49" w:rsidP="00A24C49">
      <w:pPr>
        <w:autoSpaceDE w:val="0"/>
        <w:autoSpaceDN w:val="0"/>
        <w:adjustRightInd w:val="0"/>
        <w:jc w:val="right"/>
        <w:outlineLvl w:val="2"/>
      </w:pPr>
      <w:r>
        <w:lastRenderedPageBreak/>
        <w:t xml:space="preserve">Приложение № 1 </w:t>
      </w:r>
    </w:p>
    <w:p w:rsidR="00A24C49" w:rsidRDefault="00A24C49" w:rsidP="00A24C49">
      <w:pPr>
        <w:autoSpaceDE w:val="0"/>
        <w:autoSpaceDN w:val="0"/>
        <w:adjustRightInd w:val="0"/>
        <w:jc w:val="right"/>
        <w:outlineLvl w:val="2"/>
      </w:pPr>
      <w:r>
        <w:t xml:space="preserve">к отчету о реализации в </w:t>
      </w:r>
      <w:r w:rsidRPr="00E273CC">
        <w:t>20</w:t>
      </w:r>
      <w:r w:rsidR="003442D9">
        <w:t>20</w:t>
      </w:r>
      <w:r w:rsidRPr="00E273CC">
        <w:t xml:space="preserve"> году</w:t>
      </w:r>
      <w:r>
        <w:t xml:space="preserve"> </w:t>
      </w:r>
    </w:p>
    <w:p w:rsidR="00425216" w:rsidRDefault="00A24C49" w:rsidP="00A24C49">
      <w:pPr>
        <w:autoSpaceDE w:val="0"/>
        <w:autoSpaceDN w:val="0"/>
        <w:adjustRightInd w:val="0"/>
        <w:jc w:val="right"/>
        <w:outlineLvl w:val="2"/>
        <w:rPr>
          <w:color w:val="000000"/>
        </w:rPr>
      </w:pPr>
      <w:r>
        <w:t>муниципальной программы МО «Шенкурский муниципальный район»</w:t>
      </w:r>
      <w:r w:rsidR="00425216" w:rsidRPr="00425216">
        <w:rPr>
          <w:color w:val="000000"/>
        </w:rPr>
        <w:t xml:space="preserve"> </w:t>
      </w:r>
    </w:p>
    <w:p w:rsidR="00047737" w:rsidRDefault="00425216" w:rsidP="00D51BC1">
      <w:pPr>
        <w:autoSpaceDE w:val="0"/>
        <w:autoSpaceDN w:val="0"/>
        <w:adjustRightInd w:val="0"/>
        <w:jc w:val="right"/>
        <w:outlineLvl w:val="2"/>
      </w:pPr>
      <w:r w:rsidRPr="004C2688">
        <w:rPr>
          <w:color w:val="000000"/>
        </w:rPr>
        <w:t>«</w:t>
      </w:r>
      <w:r w:rsidR="00D51BC1">
        <w:t>Чистая вода</w:t>
      </w:r>
      <w:r w:rsidRPr="004C2688">
        <w:rPr>
          <w:color w:val="000000"/>
        </w:rPr>
        <w:t>»</w:t>
      </w:r>
      <w:r>
        <w:t xml:space="preserve"> </w:t>
      </w:r>
      <w:r w:rsidR="00A24C49">
        <w:t xml:space="preserve"> </w:t>
      </w:r>
    </w:p>
    <w:p w:rsidR="00425216" w:rsidRDefault="00425216" w:rsidP="00A24C49">
      <w:pPr>
        <w:autoSpaceDE w:val="0"/>
        <w:autoSpaceDN w:val="0"/>
        <w:adjustRightInd w:val="0"/>
        <w:jc w:val="center"/>
      </w:pPr>
    </w:p>
    <w:p w:rsidR="00425216" w:rsidRDefault="00425216" w:rsidP="00A24C49">
      <w:pPr>
        <w:autoSpaceDE w:val="0"/>
        <w:autoSpaceDN w:val="0"/>
        <w:adjustRightInd w:val="0"/>
        <w:jc w:val="center"/>
      </w:pPr>
    </w:p>
    <w:p w:rsidR="00A24C49" w:rsidRDefault="00A24C49" w:rsidP="00A24C49">
      <w:pPr>
        <w:autoSpaceDE w:val="0"/>
        <w:autoSpaceDN w:val="0"/>
        <w:adjustRightInd w:val="0"/>
        <w:jc w:val="center"/>
      </w:pPr>
      <w:r>
        <w:t xml:space="preserve">Объемы финансирования и освоения средств </w:t>
      </w:r>
    </w:p>
    <w:p w:rsidR="00A24C49" w:rsidRDefault="00A24C49" w:rsidP="00A24C49">
      <w:pPr>
        <w:autoSpaceDE w:val="0"/>
        <w:autoSpaceDN w:val="0"/>
        <w:adjustRightInd w:val="0"/>
        <w:jc w:val="center"/>
      </w:pPr>
      <w:r>
        <w:t>муниципальной программы МО «Шенкурский муниципальный район»</w:t>
      </w:r>
    </w:p>
    <w:p w:rsidR="00A24C49" w:rsidRDefault="00425216" w:rsidP="00047737">
      <w:pPr>
        <w:autoSpaceDE w:val="0"/>
        <w:autoSpaceDN w:val="0"/>
        <w:adjustRightInd w:val="0"/>
        <w:jc w:val="center"/>
        <w:outlineLvl w:val="2"/>
      </w:pPr>
      <w:r w:rsidRPr="004C2688">
        <w:rPr>
          <w:color w:val="000000"/>
        </w:rPr>
        <w:t>«</w:t>
      </w:r>
      <w:r w:rsidR="00D51BC1">
        <w:t>Чистая вода</w:t>
      </w:r>
      <w:r w:rsidRPr="004C2688">
        <w:rPr>
          <w:color w:val="000000"/>
        </w:rPr>
        <w:t>»</w:t>
      </w:r>
    </w:p>
    <w:tbl>
      <w:tblPr>
        <w:tblW w:w="0" w:type="auto"/>
        <w:tblInd w:w="62" w:type="dxa"/>
        <w:tblLayout w:type="fixed"/>
        <w:tblCellMar>
          <w:top w:w="102" w:type="dxa"/>
          <w:left w:w="62" w:type="dxa"/>
          <w:bottom w:w="102" w:type="dxa"/>
          <w:right w:w="62" w:type="dxa"/>
        </w:tblCellMar>
        <w:tblLook w:val="04A0"/>
      </w:tblPr>
      <w:tblGrid>
        <w:gridCol w:w="1757"/>
        <w:gridCol w:w="1508"/>
        <w:gridCol w:w="850"/>
        <w:gridCol w:w="992"/>
        <w:gridCol w:w="709"/>
        <w:gridCol w:w="709"/>
        <w:gridCol w:w="992"/>
        <w:gridCol w:w="705"/>
        <w:gridCol w:w="996"/>
        <w:gridCol w:w="709"/>
        <w:gridCol w:w="992"/>
        <w:gridCol w:w="709"/>
        <w:gridCol w:w="992"/>
        <w:gridCol w:w="1985"/>
      </w:tblGrid>
      <w:tr w:rsidR="00047737" w:rsidRPr="00B22921" w:rsidTr="00D51BC1">
        <w:tc>
          <w:tcPr>
            <w:tcW w:w="1757" w:type="dxa"/>
            <w:vMerge w:val="restart"/>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Наименование мероприятий</w:t>
            </w:r>
          </w:p>
        </w:tc>
        <w:tc>
          <w:tcPr>
            <w:tcW w:w="1508" w:type="dxa"/>
            <w:vMerge w:val="restart"/>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Ответственный исполнитель, соисполнители</w:t>
            </w:r>
          </w:p>
        </w:tc>
        <w:tc>
          <w:tcPr>
            <w:tcW w:w="11340" w:type="dxa"/>
            <w:gridSpan w:val="12"/>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Объем финансирования муниципальной  программы, тыс. руб.</w:t>
            </w:r>
          </w:p>
        </w:tc>
      </w:tr>
      <w:tr w:rsidR="00047737" w:rsidRPr="00B22921" w:rsidTr="00D51BC1">
        <w:tc>
          <w:tcPr>
            <w:tcW w:w="1757" w:type="dxa"/>
            <w:vMerge/>
            <w:tcBorders>
              <w:top w:val="single" w:sz="4" w:space="0" w:color="auto"/>
              <w:left w:val="single" w:sz="4" w:space="0" w:color="auto"/>
              <w:bottom w:val="single" w:sz="4" w:space="0" w:color="auto"/>
              <w:right w:val="single" w:sz="4" w:space="0" w:color="auto"/>
            </w:tcBorders>
            <w:vAlign w:val="center"/>
            <w:hideMark/>
          </w:tcPr>
          <w:p w:rsidR="00047737" w:rsidRPr="00B22921" w:rsidRDefault="00047737">
            <w:pPr>
              <w:rPr>
                <w:sz w:val="20"/>
                <w:szCs w:val="20"/>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rsidR="00047737" w:rsidRPr="00B22921" w:rsidRDefault="00047737">
            <w:pPr>
              <w:rPr>
                <w:sz w:val="20"/>
                <w:szCs w:val="20"/>
              </w:rPr>
            </w:pPr>
          </w:p>
        </w:tc>
        <w:tc>
          <w:tcPr>
            <w:tcW w:w="2551" w:type="dxa"/>
            <w:gridSpan w:val="3"/>
            <w:vMerge w:val="restart"/>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всего</w:t>
            </w:r>
          </w:p>
        </w:tc>
        <w:tc>
          <w:tcPr>
            <w:tcW w:w="6804" w:type="dxa"/>
            <w:gridSpan w:val="8"/>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в том числе по источникам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освоено</w:t>
            </w:r>
          </w:p>
        </w:tc>
      </w:tr>
      <w:tr w:rsidR="00047737" w:rsidRPr="00B22921" w:rsidTr="00D51BC1">
        <w:tc>
          <w:tcPr>
            <w:tcW w:w="1757" w:type="dxa"/>
            <w:vMerge/>
            <w:tcBorders>
              <w:top w:val="single" w:sz="4" w:space="0" w:color="auto"/>
              <w:left w:val="single" w:sz="4" w:space="0" w:color="auto"/>
              <w:bottom w:val="single" w:sz="4" w:space="0" w:color="auto"/>
              <w:right w:val="single" w:sz="4" w:space="0" w:color="auto"/>
            </w:tcBorders>
            <w:vAlign w:val="center"/>
            <w:hideMark/>
          </w:tcPr>
          <w:p w:rsidR="00047737" w:rsidRPr="00B22921" w:rsidRDefault="00047737">
            <w:pPr>
              <w:rPr>
                <w:sz w:val="20"/>
                <w:szCs w:val="20"/>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rsidR="00047737" w:rsidRPr="00B22921" w:rsidRDefault="00047737">
            <w:pPr>
              <w:rPr>
                <w:sz w:val="20"/>
                <w:szCs w:val="20"/>
              </w:rPr>
            </w:pPr>
          </w:p>
        </w:tc>
        <w:tc>
          <w:tcPr>
            <w:tcW w:w="2551" w:type="dxa"/>
            <w:gridSpan w:val="3"/>
            <w:vMerge/>
            <w:tcBorders>
              <w:top w:val="single" w:sz="4" w:space="0" w:color="auto"/>
              <w:left w:val="single" w:sz="4" w:space="0" w:color="auto"/>
              <w:bottom w:val="single" w:sz="4" w:space="0" w:color="auto"/>
              <w:right w:val="single" w:sz="4" w:space="0" w:color="auto"/>
            </w:tcBorders>
            <w:vAlign w:val="center"/>
            <w:hideMark/>
          </w:tcPr>
          <w:p w:rsidR="00047737" w:rsidRPr="00B22921" w:rsidRDefault="00047737">
            <w:pP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федеральный бюджет</w:t>
            </w:r>
          </w:p>
        </w:tc>
        <w:tc>
          <w:tcPr>
            <w:tcW w:w="1701" w:type="dxa"/>
            <w:gridSpan w:val="2"/>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областной бюджет</w:t>
            </w:r>
          </w:p>
        </w:tc>
        <w:tc>
          <w:tcPr>
            <w:tcW w:w="1701" w:type="dxa"/>
            <w:gridSpan w:val="2"/>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муниципальный бюджет (бюджет поселения)</w:t>
            </w:r>
          </w:p>
        </w:tc>
        <w:tc>
          <w:tcPr>
            <w:tcW w:w="1701" w:type="dxa"/>
            <w:gridSpan w:val="2"/>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7737" w:rsidRPr="00B22921" w:rsidRDefault="00047737">
            <w:pPr>
              <w:rPr>
                <w:sz w:val="20"/>
                <w:szCs w:val="20"/>
              </w:rPr>
            </w:pPr>
          </w:p>
        </w:tc>
      </w:tr>
      <w:tr w:rsidR="00047737" w:rsidRPr="00B22921" w:rsidTr="00A37FDE">
        <w:tc>
          <w:tcPr>
            <w:tcW w:w="1757" w:type="dxa"/>
            <w:vMerge/>
            <w:tcBorders>
              <w:top w:val="single" w:sz="4" w:space="0" w:color="auto"/>
              <w:left w:val="single" w:sz="4" w:space="0" w:color="auto"/>
              <w:bottom w:val="single" w:sz="4" w:space="0" w:color="auto"/>
              <w:right w:val="single" w:sz="4" w:space="0" w:color="auto"/>
            </w:tcBorders>
            <w:vAlign w:val="center"/>
            <w:hideMark/>
          </w:tcPr>
          <w:p w:rsidR="00047737" w:rsidRPr="00B22921" w:rsidRDefault="00047737">
            <w:pPr>
              <w:rPr>
                <w:sz w:val="20"/>
                <w:szCs w:val="20"/>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rsidR="00047737" w:rsidRPr="00B22921" w:rsidRDefault="00047737">
            <w:pPr>
              <w:rPr>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план на год</w:t>
            </w:r>
          </w:p>
        </w:tc>
        <w:tc>
          <w:tcPr>
            <w:tcW w:w="992"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кассовые расходы</w:t>
            </w:r>
          </w:p>
        </w:tc>
        <w:tc>
          <w:tcPr>
            <w:tcW w:w="709"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план на год</w:t>
            </w:r>
          </w:p>
        </w:tc>
        <w:tc>
          <w:tcPr>
            <w:tcW w:w="992"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кассовые расходы</w:t>
            </w:r>
          </w:p>
        </w:tc>
        <w:tc>
          <w:tcPr>
            <w:tcW w:w="705"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план на год</w:t>
            </w:r>
          </w:p>
        </w:tc>
        <w:tc>
          <w:tcPr>
            <w:tcW w:w="996"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кассовые расходы</w:t>
            </w:r>
          </w:p>
        </w:tc>
        <w:tc>
          <w:tcPr>
            <w:tcW w:w="709"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план на год</w:t>
            </w:r>
          </w:p>
        </w:tc>
        <w:tc>
          <w:tcPr>
            <w:tcW w:w="992"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кассовые расходы</w:t>
            </w:r>
          </w:p>
        </w:tc>
        <w:tc>
          <w:tcPr>
            <w:tcW w:w="709"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план на год</w:t>
            </w:r>
          </w:p>
        </w:tc>
        <w:tc>
          <w:tcPr>
            <w:tcW w:w="992"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кассовые расходы</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7737" w:rsidRPr="00B22921" w:rsidRDefault="00047737">
            <w:pPr>
              <w:rPr>
                <w:sz w:val="20"/>
                <w:szCs w:val="20"/>
              </w:rPr>
            </w:pPr>
          </w:p>
        </w:tc>
      </w:tr>
      <w:tr w:rsidR="00047737" w:rsidRPr="00B22921" w:rsidTr="00A37FDE">
        <w:tc>
          <w:tcPr>
            <w:tcW w:w="1757"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0" w:name="Par54"/>
            <w:bookmarkEnd w:id="0"/>
            <w:r w:rsidRPr="00B22921">
              <w:rPr>
                <w:sz w:val="20"/>
                <w:szCs w:val="20"/>
              </w:rPr>
              <w:t>1</w:t>
            </w:r>
          </w:p>
        </w:tc>
        <w:tc>
          <w:tcPr>
            <w:tcW w:w="1508"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1" w:name="Par55"/>
            <w:bookmarkEnd w:id="1"/>
            <w:r w:rsidRPr="00B22921">
              <w:rPr>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2" w:name="Par56"/>
            <w:bookmarkEnd w:id="2"/>
            <w:r w:rsidRPr="00B22921">
              <w:rPr>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3" w:name="Par57"/>
            <w:bookmarkEnd w:id="3"/>
            <w:r w:rsidRPr="00B22921">
              <w:rPr>
                <w:sz w:val="20"/>
                <w:szCs w:val="20"/>
              </w:rPr>
              <w:t>4</w:t>
            </w:r>
          </w:p>
        </w:tc>
        <w:tc>
          <w:tcPr>
            <w:tcW w:w="709"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r w:rsidRPr="00B22921">
              <w:rPr>
                <w:sz w:val="20"/>
                <w:szCs w:val="20"/>
              </w:rPr>
              <w:t>5</w:t>
            </w:r>
          </w:p>
        </w:tc>
        <w:tc>
          <w:tcPr>
            <w:tcW w:w="709"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4" w:name="Par59"/>
            <w:bookmarkEnd w:id="4"/>
            <w:r w:rsidRPr="00B22921">
              <w:rPr>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5" w:name="Par60"/>
            <w:bookmarkEnd w:id="5"/>
            <w:r w:rsidRPr="00B22921">
              <w:rPr>
                <w:sz w:val="20"/>
                <w:szCs w:val="20"/>
              </w:rPr>
              <w:t>7</w:t>
            </w:r>
          </w:p>
        </w:tc>
        <w:tc>
          <w:tcPr>
            <w:tcW w:w="705"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6" w:name="Par61"/>
            <w:bookmarkEnd w:id="6"/>
            <w:r w:rsidRPr="00B22921">
              <w:rPr>
                <w:sz w:val="20"/>
                <w:szCs w:val="20"/>
              </w:rPr>
              <w:t>8</w:t>
            </w:r>
          </w:p>
        </w:tc>
        <w:tc>
          <w:tcPr>
            <w:tcW w:w="996"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7" w:name="Par62"/>
            <w:bookmarkEnd w:id="7"/>
            <w:r w:rsidRPr="00B22921">
              <w:rPr>
                <w:sz w:val="20"/>
                <w:szCs w:val="20"/>
              </w:rPr>
              <w:t>9</w:t>
            </w:r>
          </w:p>
        </w:tc>
        <w:tc>
          <w:tcPr>
            <w:tcW w:w="709"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8" w:name="Par63"/>
            <w:bookmarkEnd w:id="8"/>
            <w:r w:rsidRPr="00B22921">
              <w:rPr>
                <w:sz w:val="20"/>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9" w:name="Par64"/>
            <w:bookmarkEnd w:id="9"/>
            <w:r w:rsidRPr="00B22921">
              <w:rPr>
                <w:sz w:val="20"/>
                <w:szCs w:val="20"/>
              </w:rPr>
              <w:t>11</w:t>
            </w:r>
          </w:p>
        </w:tc>
        <w:tc>
          <w:tcPr>
            <w:tcW w:w="709"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10" w:name="Par65"/>
            <w:bookmarkEnd w:id="10"/>
            <w:r w:rsidRPr="00B22921">
              <w:rPr>
                <w:sz w:val="20"/>
                <w:szCs w:val="20"/>
              </w:rPr>
              <w:t>12</w:t>
            </w:r>
          </w:p>
        </w:tc>
        <w:tc>
          <w:tcPr>
            <w:tcW w:w="992"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11" w:name="Par66"/>
            <w:bookmarkEnd w:id="11"/>
            <w:r w:rsidRPr="00B22921">
              <w:rPr>
                <w:sz w:val="20"/>
                <w:szCs w:val="20"/>
              </w:rPr>
              <w:t>13</w:t>
            </w:r>
          </w:p>
        </w:tc>
        <w:tc>
          <w:tcPr>
            <w:tcW w:w="1985" w:type="dxa"/>
            <w:tcBorders>
              <w:top w:val="single" w:sz="4" w:space="0" w:color="auto"/>
              <w:left w:val="single" w:sz="4" w:space="0" w:color="auto"/>
              <w:bottom w:val="single" w:sz="4" w:space="0" w:color="auto"/>
              <w:right w:val="single" w:sz="4" w:space="0" w:color="auto"/>
            </w:tcBorders>
            <w:hideMark/>
          </w:tcPr>
          <w:p w:rsidR="00047737" w:rsidRPr="00B22921" w:rsidRDefault="00047737">
            <w:pPr>
              <w:autoSpaceDE w:val="0"/>
              <w:autoSpaceDN w:val="0"/>
              <w:adjustRightInd w:val="0"/>
              <w:jc w:val="center"/>
              <w:rPr>
                <w:sz w:val="20"/>
                <w:szCs w:val="20"/>
              </w:rPr>
            </w:pPr>
            <w:bookmarkStart w:id="12" w:name="Par67"/>
            <w:bookmarkEnd w:id="12"/>
            <w:r w:rsidRPr="00B22921">
              <w:rPr>
                <w:sz w:val="20"/>
                <w:szCs w:val="20"/>
              </w:rPr>
              <w:t>14</w:t>
            </w:r>
          </w:p>
        </w:tc>
      </w:tr>
      <w:tr w:rsidR="00111BED" w:rsidRPr="00B22921" w:rsidTr="00A37FDE">
        <w:tc>
          <w:tcPr>
            <w:tcW w:w="1757" w:type="dxa"/>
            <w:tcBorders>
              <w:top w:val="single" w:sz="4" w:space="0" w:color="auto"/>
              <w:left w:val="single" w:sz="4" w:space="0" w:color="auto"/>
              <w:bottom w:val="single" w:sz="4" w:space="0" w:color="auto"/>
              <w:right w:val="single" w:sz="4" w:space="0" w:color="auto"/>
            </w:tcBorders>
            <w:hideMark/>
          </w:tcPr>
          <w:p w:rsidR="00111BED" w:rsidRDefault="00D51BC1" w:rsidP="008F408E">
            <w:pPr>
              <w:rPr>
                <w:sz w:val="20"/>
                <w:szCs w:val="20"/>
              </w:rPr>
            </w:pPr>
            <w:r>
              <w:rPr>
                <w:sz w:val="20"/>
                <w:szCs w:val="20"/>
              </w:rPr>
              <w:t xml:space="preserve">1.1. </w:t>
            </w:r>
            <w:proofErr w:type="gramStart"/>
            <w:r w:rsidRPr="004B059F">
              <w:rPr>
                <w:sz w:val="20"/>
                <w:szCs w:val="20"/>
              </w:rPr>
              <w:t xml:space="preserve">Проведение оценки запасов питьевых </w:t>
            </w:r>
            <w:proofErr w:type="spellStart"/>
            <w:r w:rsidRPr="004B059F">
              <w:rPr>
                <w:sz w:val="20"/>
                <w:szCs w:val="20"/>
              </w:rPr>
              <w:t>подземгых</w:t>
            </w:r>
            <w:proofErr w:type="spellEnd"/>
            <w:r w:rsidRPr="004B059F">
              <w:rPr>
                <w:sz w:val="20"/>
                <w:szCs w:val="20"/>
              </w:rPr>
              <w:t xml:space="preserve"> вод для обеспечения хозяйственно-питьевого водоснабжения, сопровождение оформления лицензий на право пользования недрами для основной и резервной скважин, </w:t>
            </w:r>
            <w:r w:rsidRPr="004B059F">
              <w:rPr>
                <w:sz w:val="20"/>
                <w:szCs w:val="20"/>
              </w:rPr>
              <w:lastRenderedPageBreak/>
              <w:t>проектирование новых скважин по объекту:</w:t>
            </w:r>
            <w:proofErr w:type="gramEnd"/>
            <w:r w:rsidRPr="004B059F">
              <w:rPr>
                <w:sz w:val="20"/>
                <w:szCs w:val="20"/>
              </w:rPr>
              <w:t xml:space="preserve"> «Реконструкция системы водоснабжения </w:t>
            </w:r>
            <w:proofErr w:type="gramStart"/>
            <w:r w:rsidRPr="004B059F">
              <w:rPr>
                <w:sz w:val="20"/>
                <w:szCs w:val="20"/>
              </w:rPr>
              <w:t>г</w:t>
            </w:r>
            <w:proofErr w:type="gramEnd"/>
            <w:r w:rsidRPr="004B059F">
              <w:rPr>
                <w:sz w:val="20"/>
                <w:szCs w:val="20"/>
              </w:rPr>
              <w:t>. Шенкурск»</w:t>
            </w:r>
          </w:p>
        </w:tc>
        <w:tc>
          <w:tcPr>
            <w:tcW w:w="1508" w:type="dxa"/>
            <w:tcBorders>
              <w:top w:val="single" w:sz="4" w:space="0" w:color="auto"/>
              <w:left w:val="single" w:sz="4" w:space="0" w:color="auto"/>
              <w:bottom w:val="single" w:sz="4" w:space="0" w:color="auto"/>
              <w:right w:val="single" w:sz="4" w:space="0" w:color="auto"/>
            </w:tcBorders>
            <w:hideMark/>
          </w:tcPr>
          <w:p w:rsidR="00111BED" w:rsidRDefault="00D51BC1" w:rsidP="008F408E">
            <w:pPr>
              <w:rPr>
                <w:sz w:val="20"/>
                <w:szCs w:val="20"/>
              </w:rPr>
            </w:pPr>
            <w:r w:rsidRPr="00D57697">
              <w:rPr>
                <w:sz w:val="20"/>
                <w:szCs w:val="20"/>
              </w:rPr>
              <w:lastRenderedPageBreak/>
              <w:t>Администрация МО «Шенкурский муниципальный район»</w:t>
            </w:r>
          </w:p>
        </w:tc>
        <w:tc>
          <w:tcPr>
            <w:tcW w:w="850" w:type="dxa"/>
            <w:tcBorders>
              <w:top w:val="single" w:sz="4" w:space="0" w:color="auto"/>
              <w:left w:val="single" w:sz="4" w:space="0" w:color="auto"/>
              <w:bottom w:val="single" w:sz="4" w:space="0" w:color="auto"/>
              <w:right w:val="single" w:sz="4" w:space="0" w:color="auto"/>
            </w:tcBorders>
            <w:hideMark/>
          </w:tcPr>
          <w:p w:rsidR="00111BED" w:rsidRPr="00B22921" w:rsidRDefault="00D51BC1" w:rsidP="002026D3">
            <w:pPr>
              <w:jc w:val="center"/>
              <w:rPr>
                <w:sz w:val="20"/>
                <w:szCs w:val="20"/>
              </w:rPr>
            </w:pPr>
            <w:r>
              <w:rPr>
                <w:sz w:val="20"/>
                <w:szCs w:val="20"/>
              </w:rPr>
              <w:t>2680,0</w:t>
            </w:r>
          </w:p>
        </w:tc>
        <w:tc>
          <w:tcPr>
            <w:tcW w:w="992" w:type="dxa"/>
            <w:tcBorders>
              <w:top w:val="single" w:sz="4" w:space="0" w:color="auto"/>
              <w:left w:val="single" w:sz="4" w:space="0" w:color="auto"/>
              <w:bottom w:val="single" w:sz="4" w:space="0" w:color="auto"/>
              <w:right w:val="single" w:sz="4" w:space="0" w:color="auto"/>
            </w:tcBorders>
            <w:hideMark/>
          </w:tcPr>
          <w:p w:rsidR="00111BED" w:rsidRPr="00B22921" w:rsidRDefault="00A37FDE" w:rsidP="002026D3">
            <w:pPr>
              <w:jc w:val="center"/>
              <w:rPr>
                <w:sz w:val="20"/>
                <w:szCs w:val="20"/>
              </w:rPr>
            </w:pPr>
            <w:r>
              <w:rPr>
                <w:sz w:val="20"/>
                <w:szCs w:val="20"/>
              </w:rPr>
              <w:t>0,0</w:t>
            </w:r>
          </w:p>
        </w:tc>
        <w:tc>
          <w:tcPr>
            <w:tcW w:w="709" w:type="dxa"/>
            <w:tcBorders>
              <w:top w:val="single" w:sz="4" w:space="0" w:color="auto"/>
              <w:left w:val="single" w:sz="4" w:space="0" w:color="auto"/>
              <w:bottom w:val="single" w:sz="4" w:space="0" w:color="auto"/>
              <w:right w:val="single" w:sz="4" w:space="0" w:color="auto"/>
            </w:tcBorders>
            <w:hideMark/>
          </w:tcPr>
          <w:p w:rsidR="00111BED" w:rsidRPr="00B22921" w:rsidRDefault="00A37FDE" w:rsidP="002026D3">
            <w:pPr>
              <w:jc w:val="center"/>
              <w:rPr>
                <w:sz w:val="20"/>
                <w:szCs w:val="20"/>
              </w:rPr>
            </w:pPr>
            <w:r>
              <w:rPr>
                <w:sz w:val="20"/>
                <w:szCs w:val="20"/>
              </w:rPr>
              <w:t>0,0</w:t>
            </w:r>
          </w:p>
        </w:tc>
        <w:tc>
          <w:tcPr>
            <w:tcW w:w="709" w:type="dxa"/>
            <w:tcBorders>
              <w:top w:val="single" w:sz="4" w:space="0" w:color="auto"/>
              <w:left w:val="single" w:sz="4" w:space="0" w:color="auto"/>
              <w:bottom w:val="single" w:sz="4" w:space="0" w:color="auto"/>
              <w:right w:val="single" w:sz="4" w:space="0" w:color="auto"/>
            </w:tcBorders>
            <w:hideMark/>
          </w:tcPr>
          <w:p w:rsidR="00111BED" w:rsidRPr="00B22921" w:rsidRDefault="00A37FDE" w:rsidP="002026D3">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hideMark/>
          </w:tcPr>
          <w:p w:rsidR="00111BED" w:rsidRPr="00B22921" w:rsidRDefault="00A37FDE" w:rsidP="002026D3">
            <w:pPr>
              <w:jc w:val="center"/>
              <w:rPr>
                <w:sz w:val="20"/>
                <w:szCs w:val="20"/>
              </w:rPr>
            </w:pPr>
            <w:r>
              <w:rPr>
                <w:sz w:val="20"/>
                <w:szCs w:val="20"/>
              </w:rPr>
              <w:t>0,0</w:t>
            </w:r>
          </w:p>
        </w:tc>
        <w:tc>
          <w:tcPr>
            <w:tcW w:w="705" w:type="dxa"/>
            <w:tcBorders>
              <w:top w:val="single" w:sz="4" w:space="0" w:color="auto"/>
              <w:left w:val="single" w:sz="4" w:space="0" w:color="auto"/>
              <w:bottom w:val="single" w:sz="4" w:space="0" w:color="auto"/>
              <w:right w:val="single" w:sz="4" w:space="0" w:color="auto"/>
            </w:tcBorders>
            <w:hideMark/>
          </w:tcPr>
          <w:p w:rsidR="00111BED" w:rsidRPr="00B22921" w:rsidRDefault="00A37FDE" w:rsidP="002026D3">
            <w:pPr>
              <w:jc w:val="center"/>
              <w:rPr>
                <w:sz w:val="20"/>
                <w:szCs w:val="20"/>
              </w:rPr>
            </w:pPr>
            <w:r>
              <w:rPr>
                <w:sz w:val="20"/>
                <w:szCs w:val="20"/>
              </w:rPr>
              <w:t>0,0</w:t>
            </w:r>
          </w:p>
        </w:tc>
        <w:tc>
          <w:tcPr>
            <w:tcW w:w="996" w:type="dxa"/>
            <w:tcBorders>
              <w:top w:val="single" w:sz="4" w:space="0" w:color="auto"/>
              <w:left w:val="single" w:sz="4" w:space="0" w:color="auto"/>
              <w:bottom w:val="single" w:sz="4" w:space="0" w:color="auto"/>
              <w:right w:val="single" w:sz="4" w:space="0" w:color="auto"/>
            </w:tcBorders>
            <w:hideMark/>
          </w:tcPr>
          <w:p w:rsidR="00111BED" w:rsidRPr="00B22921" w:rsidRDefault="00A37FDE" w:rsidP="002026D3">
            <w:pPr>
              <w:jc w:val="center"/>
              <w:rPr>
                <w:sz w:val="20"/>
                <w:szCs w:val="20"/>
              </w:rPr>
            </w:pPr>
            <w:r>
              <w:rPr>
                <w:sz w:val="20"/>
                <w:szCs w:val="20"/>
              </w:rPr>
              <w:t>0,0</w:t>
            </w:r>
          </w:p>
        </w:tc>
        <w:tc>
          <w:tcPr>
            <w:tcW w:w="709" w:type="dxa"/>
            <w:tcBorders>
              <w:top w:val="single" w:sz="4" w:space="0" w:color="auto"/>
              <w:left w:val="single" w:sz="4" w:space="0" w:color="auto"/>
              <w:bottom w:val="single" w:sz="4" w:space="0" w:color="auto"/>
              <w:right w:val="single" w:sz="4" w:space="0" w:color="auto"/>
            </w:tcBorders>
            <w:hideMark/>
          </w:tcPr>
          <w:p w:rsidR="00111BED" w:rsidRPr="00B22921" w:rsidRDefault="00A37FDE" w:rsidP="002026D3">
            <w:pPr>
              <w:jc w:val="center"/>
              <w:rPr>
                <w:sz w:val="20"/>
                <w:szCs w:val="20"/>
              </w:rPr>
            </w:pPr>
            <w:r>
              <w:rPr>
                <w:sz w:val="20"/>
                <w:szCs w:val="20"/>
              </w:rPr>
              <w:t>2680,0</w:t>
            </w:r>
          </w:p>
        </w:tc>
        <w:tc>
          <w:tcPr>
            <w:tcW w:w="992" w:type="dxa"/>
            <w:tcBorders>
              <w:top w:val="single" w:sz="4" w:space="0" w:color="auto"/>
              <w:left w:val="single" w:sz="4" w:space="0" w:color="auto"/>
              <w:bottom w:val="single" w:sz="4" w:space="0" w:color="auto"/>
              <w:right w:val="single" w:sz="4" w:space="0" w:color="auto"/>
            </w:tcBorders>
            <w:hideMark/>
          </w:tcPr>
          <w:p w:rsidR="00111BED" w:rsidRPr="00B22921" w:rsidRDefault="00A37FDE" w:rsidP="002026D3">
            <w:pPr>
              <w:jc w:val="center"/>
              <w:rPr>
                <w:sz w:val="20"/>
                <w:szCs w:val="20"/>
              </w:rPr>
            </w:pPr>
            <w:r>
              <w:rPr>
                <w:sz w:val="20"/>
                <w:szCs w:val="20"/>
              </w:rPr>
              <w:t>0,0</w:t>
            </w:r>
          </w:p>
        </w:tc>
        <w:tc>
          <w:tcPr>
            <w:tcW w:w="709" w:type="dxa"/>
            <w:tcBorders>
              <w:top w:val="single" w:sz="4" w:space="0" w:color="auto"/>
              <w:left w:val="single" w:sz="4" w:space="0" w:color="auto"/>
              <w:bottom w:val="single" w:sz="4" w:space="0" w:color="auto"/>
              <w:right w:val="single" w:sz="4" w:space="0" w:color="auto"/>
            </w:tcBorders>
            <w:hideMark/>
          </w:tcPr>
          <w:p w:rsidR="00111BED" w:rsidRDefault="00A37FDE" w:rsidP="001805C2">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hideMark/>
          </w:tcPr>
          <w:p w:rsidR="00111BED" w:rsidRDefault="00A37FDE" w:rsidP="001805C2">
            <w:pPr>
              <w:jc w:val="center"/>
              <w:rPr>
                <w:sz w:val="20"/>
                <w:szCs w:val="20"/>
              </w:rPr>
            </w:pPr>
            <w:r>
              <w:rPr>
                <w:sz w:val="20"/>
                <w:szCs w:val="20"/>
              </w:rPr>
              <w:t>0,0</w:t>
            </w:r>
          </w:p>
        </w:tc>
        <w:tc>
          <w:tcPr>
            <w:tcW w:w="1985" w:type="dxa"/>
            <w:tcBorders>
              <w:top w:val="single" w:sz="4" w:space="0" w:color="auto"/>
              <w:left w:val="single" w:sz="4" w:space="0" w:color="auto"/>
              <w:bottom w:val="single" w:sz="4" w:space="0" w:color="auto"/>
              <w:right w:val="single" w:sz="4" w:space="0" w:color="auto"/>
            </w:tcBorders>
            <w:hideMark/>
          </w:tcPr>
          <w:p w:rsidR="00111BED" w:rsidRDefault="00A37FDE" w:rsidP="001805C2">
            <w:pPr>
              <w:jc w:val="center"/>
              <w:rPr>
                <w:sz w:val="20"/>
                <w:szCs w:val="20"/>
              </w:rPr>
            </w:pPr>
            <w:r>
              <w:rPr>
                <w:sz w:val="20"/>
                <w:szCs w:val="20"/>
              </w:rPr>
              <w:t>0,0</w:t>
            </w:r>
          </w:p>
        </w:tc>
      </w:tr>
      <w:tr w:rsidR="00111BED" w:rsidRPr="00B22921" w:rsidTr="00A37FDE">
        <w:trPr>
          <w:trHeight w:val="447"/>
        </w:trPr>
        <w:tc>
          <w:tcPr>
            <w:tcW w:w="3265" w:type="dxa"/>
            <w:gridSpan w:val="2"/>
            <w:tcBorders>
              <w:top w:val="single" w:sz="4" w:space="0" w:color="auto"/>
              <w:left w:val="single" w:sz="4" w:space="0" w:color="auto"/>
              <w:bottom w:val="single" w:sz="4" w:space="0" w:color="auto"/>
              <w:right w:val="single" w:sz="4" w:space="0" w:color="auto"/>
            </w:tcBorders>
            <w:hideMark/>
          </w:tcPr>
          <w:p w:rsidR="00111BED" w:rsidRPr="00B22921" w:rsidRDefault="00C06CB6" w:rsidP="008F408E">
            <w:pPr>
              <w:rPr>
                <w:sz w:val="20"/>
                <w:szCs w:val="20"/>
              </w:rPr>
            </w:pPr>
            <w:r>
              <w:rPr>
                <w:sz w:val="20"/>
                <w:szCs w:val="20"/>
              </w:rPr>
              <w:lastRenderedPageBreak/>
              <w:t>Итого</w:t>
            </w:r>
            <w:r w:rsidR="00111BED">
              <w:rPr>
                <w:sz w:val="20"/>
                <w:szCs w:val="20"/>
              </w:rPr>
              <w:t xml:space="preserve"> по муниципальной программе</w:t>
            </w:r>
          </w:p>
        </w:tc>
        <w:tc>
          <w:tcPr>
            <w:tcW w:w="850"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2680,0</w:t>
            </w:r>
          </w:p>
        </w:tc>
        <w:tc>
          <w:tcPr>
            <w:tcW w:w="992"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0,0</w:t>
            </w:r>
          </w:p>
        </w:tc>
        <w:tc>
          <w:tcPr>
            <w:tcW w:w="709"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0,0</w:t>
            </w:r>
          </w:p>
        </w:tc>
        <w:tc>
          <w:tcPr>
            <w:tcW w:w="705" w:type="dxa"/>
            <w:tcBorders>
              <w:top w:val="single" w:sz="4" w:space="0" w:color="auto"/>
              <w:left w:val="single" w:sz="4" w:space="0" w:color="auto"/>
              <w:bottom w:val="single" w:sz="4" w:space="0" w:color="auto"/>
              <w:right w:val="single" w:sz="4" w:space="0" w:color="auto"/>
            </w:tcBorders>
            <w:hideMark/>
          </w:tcPr>
          <w:p w:rsidR="00A37FDE" w:rsidRPr="00B22921" w:rsidRDefault="00A37FDE" w:rsidP="00A37FDE">
            <w:pPr>
              <w:jc w:val="center"/>
              <w:rPr>
                <w:sz w:val="20"/>
                <w:szCs w:val="20"/>
              </w:rPr>
            </w:pPr>
            <w:r>
              <w:rPr>
                <w:sz w:val="20"/>
                <w:szCs w:val="20"/>
              </w:rPr>
              <w:t>0,0</w:t>
            </w:r>
          </w:p>
        </w:tc>
        <w:tc>
          <w:tcPr>
            <w:tcW w:w="996"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0,0</w:t>
            </w:r>
          </w:p>
        </w:tc>
        <w:tc>
          <w:tcPr>
            <w:tcW w:w="709"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2680,0</w:t>
            </w:r>
          </w:p>
        </w:tc>
        <w:tc>
          <w:tcPr>
            <w:tcW w:w="992"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0,0</w:t>
            </w:r>
          </w:p>
        </w:tc>
        <w:tc>
          <w:tcPr>
            <w:tcW w:w="709"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r>
              <w:rPr>
                <w:sz w:val="20"/>
                <w:szCs w:val="20"/>
              </w:rPr>
              <w:t>0,0</w:t>
            </w:r>
          </w:p>
        </w:tc>
        <w:tc>
          <w:tcPr>
            <w:tcW w:w="1985" w:type="dxa"/>
            <w:tcBorders>
              <w:top w:val="single" w:sz="4" w:space="0" w:color="auto"/>
              <w:left w:val="single" w:sz="4" w:space="0" w:color="auto"/>
              <w:bottom w:val="single" w:sz="4" w:space="0" w:color="auto"/>
              <w:right w:val="single" w:sz="4" w:space="0" w:color="auto"/>
            </w:tcBorders>
            <w:hideMark/>
          </w:tcPr>
          <w:p w:rsidR="00111BED" w:rsidRPr="00B22921" w:rsidRDefault="00A37FDE" w:rsidP="00425216">
            <w:pPr>
              <w:jc w:val="center"/>
              <w:rPr>
                <w:sz w:val="20"/>
                <w:szCs w:val="20"/>
              </w:rPr>
            </w:pPr>
            <w:proofErr w:type="spellStart"/>
            <w:r>
              <w:rPr>
                <w:sz w:val="20"/>
                <w:szCs w:val="20"/>
              </w:rPr>
              <w:t>х</w:t>
            </w:r>
            <w:proofErr w:type="spellEnd"/>
          </w:p>
        </w:tc>
      </w:tr>
    </w:tbl>
    <w:p w:rsidR="00047737" w:rsidRDefault="00047737" w:rsidP="00047737">
      <w:pPr>
        <w:autoSpaceDE w:val="0"/>
        <w:autoSpaceDN w:val="0"/>
        <w:adjustRightInd w:val="0"/>
        <w:jc w:val="both"/>
      </w:pPr>
    </w:p>
    <w:p w:rsidR="00047737" w:rsidRDefault="00047737" w:rsidP="00047737">
      <w:pPr>
        <w:autoSpaceDE w:val="0"/>
        <w:autoSpaceDN w:val="0"/>
        <w:adjustRightInd w:val="0"/>
        <w:jc w:val="both"/>
        <w:rPr>
          <w:sz w:val="20"/>
          <w:szCs w:val="20"/>
        </w:rPr>
      </w:pPr>
    </w:p>
    <w:p w:rsidR="00047737" w:rsidRDefault="00047737" w:rsidP="00047737">
      <w:pPr>
        <w:autoSpaceDE w:val="0"/>
        <w:autoSpaceDN w:val="0"/>
        <w:adjustRightInd w:val="0"/>
        <w:jc w:val="both"/>
        <w:rPr>
          <w:sz w:val="20"/>
          <w:szCs w:val="20"/>
        </w:rPr>
      </w:pPr>
    </w:p>
    <w:p w:rsidR="00AB747C" w:rsidRDefault="00AB747C" w:rsidP="00047737">
      <w:pPr>
        <w:autoSpaceDE w:val="0"/>
        <w:autoSpaceDN w:val="0"/>
        <w:adjustRightInd w:val="0"/>
        <w:jc w:val="both"/>
        <w:rPr>
          <w:sz w:val="20"/>
          <w:szCs w:val="20"/>
        </w:rPr>
      </w:pPr>
    </w:p>
    <w:p w:rsidR="00AB747C" w:rsidRDefault="00AB747C" w:rsidP="00047737">
      <w:pPr>
        <w:autoSpaceDE w:val="0"/>
        <w:autoSpaceDN w:val="0"/>
        <w:adjustRightInd w:val="0"/>
        <w:jc w:val="both"/>
        <w:rPr>
          <w:sz w:val="20"/>
          <w:szCs w:val="20"/>
        </w:rPr>
      </w:pPr>
    </w:p>
    <w:p w:rsidR="00AB747C" w:rsidRDefault="00AB747C" w:rsidP="00047737">
      <w:pPr>
        <w:autoSpaceDE w:val="0"/>
        <w:autoSpaceDN w:val="0"/>
        <w:adjustRightInd w:val="0"/>
        <w:jc w:val="both"/>
        <w:rPr>
          <w:sz w:val="20"/>
          <w:szCs w:val="20"/>
        </w:rPr>
      </w:pPr>
    </w:p>
    <w:p w:rsidR="00111BED" w:rsidRDefault="00111BED" w:rsidP="00047737">
      <w:pPr>
        <w:autoSpaceDE w:val="0"/>
        <w:autoSpaceDN w:val="0"/>
        <w:adjustRightInd w:val="0"/>
        <w:jc w:val="both"/>
        <w:rPr>
          <w:sz w:val="20"/>
          <w:szCs w:val="20"/>
        </w:rPr>
      </w:pPr>
    </w:p>
    <w:p w:rsidR="00111BED" w:rsidRDefault="00111BED" w:rsidP="00047737">
      <w:pPr>
        <w:autoSpaceDE w:val="0"/>
        <w:autoSpaceDN w:val="0"/>
        <w:adjustRightInd w:val="0"/>
        <w:jc w:val="both"/>
        <w:rPr>
          <w:sz w:val="20"/>
          <w:szCs w:val="20"/>
        </w:rPr>
      </w:pPr>
    </w:p>
    <w:p w:rsidR="00111BED" w:rsidRDefault="00111BED" w:rsidP="00047737">
      <w:pPr>
        <w:autoSpaceDE w:val="0"/>
        <w:autoSpaceDN w:val="0"/>
        <w:adjustRightInd w:val="0"/>
        <w:jc w:val="both"/>
        <w:rPr>
          <w:sz w:val="20"/>
          <w:szCs w:val="20"/>
        </w:rPr>
      </w:pPr>
    </w:p>
    <w:p w:rsidR="00111BED" w:rsidRDefault="00111BED" w:rsidP="00047737">
      <w:pPr>
        <w:autoSpaceDE w:val="0"/>
        <w:autoSpaceDN w:val="0"/>
        <w:adjustRightInd w:val="0"/>
        <w:jc w:val="both"/>
        <w:rPr>
          <w:sz w:val="20"/>
          <w:szCs w:val="20"/>
        </w:rPr>
      </w:pPr>
    </w:p>
    <w:p w:rsidR="00111BED" w:rsidRDefault="00111BED" w:rsidP="00047737">
      <w:pPr>
        <w:autoSpaceDE w:val="0"/>
        <w:autoSpaceDN w:val="0"/>
        <w:adjustRightInd w:val="0"/>
        <w:jc w:val="both"/>
        <w:rPr>
          <w:sz w:val="20"/>
          <w:szCs w:val="20"/>
        </w:rPr>
      </w:pPr>
    </w:p>
    <w:p w:rsidR="00111BED" w:rsidRDefault="00111BED"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A37FDE" w:rsidRDefault="00A37FDE" w:rsidP="00047737">
      <w:pPr>
        <w:autoSpaceDE w:val="0"/>
        <w:autoSpaceDN w:val="0"/>
        <w:adjustRightInd w:val="0"/>
        <w:jc w:val="both"/>
        <w:rPr>
          <w:sz w:val="20"/>
          <w:szCs w:val="20"/>
        </w:rPr>
      </w:pPr>
    </w:p>
    <w:p w:rsidR="00111BED" w:rsidRDefault="00111BED" w:rsidP="00047737">
      <w:pPr>
        <w:autoSpaceDE w:val="0"/>
        <w:autoSpaceDN w:val="0"/>
        <w:adjustRightInd w:val="0"/>
        <w:jc w:val="both"/>
        <w:rPr>
          <w:sz w:val="20"/>
          <w:szCs w:val="20"/>
        </w:rPr>
      </w:pPr>
    </w:p>
    <w:p w:rsidR="00047737" w:rsidRDefault="00C06CB6" w:rsidP="00047737">
      <w:pPr>
        <w:jc w:val="right"/>
      </w:pPr>
      <w:r>
        <w:lastRenderedPageBreak/>
        <w:t>П</w:t>
      </w:r>
      <w:r w:rsidR="00047737">
        <w:t>риложение №</w:t>
      </w:r>
      <w:r w:rsidR="00A24C49">
        <w:t xml:space="preserve"> 2</w:t>
      </w:r>
      <w:r w:rsidR="00047737">
        <w:t xml:space="preserve"> </w:t>
      </w:r>
    </w:p>
    <w:p w:rsidR="00047737" w:rsidRDefault="00047737" w:rsidP="00047737">
      <w:pPr>
        <w:jc w:val="right"/>
      </w:pPr>
      <w:r>
        <w:t>к отчету о реализации в</w:t>
      </w:r>
      <w:r w:rsidR="007263DA">
        <w:t xml:space="preserve"> 20</w:t>
      </w:r>
      <w:r w:rsidR="00C06CB6">
        <w:t>20</w:t>
      </w:r>
      <w:r>
        <w:t xml:space="preserve"> году </w:t>
      </w:r>
    </w:p>
    <w:p w:rsidR="00047737" w:rsidRDefault="00047737" w:rsidP="00047737">
      <w:pPr>
        <w:jc w:val="right"/>
      </w:pPr>
      <w:r>
        <w:t xml:space="preserve">муниципальной программы </w:t>
      </w:r>
    </w:p>
    <w:p w:rsidR="00047737" w:rsidRDefault="00047737" w:rsidP="00047737">
      <w:pPr>
        <w:jc w:val="right"/>
      </w:pPr>
      <w:r>
        <w:t xml:space="preserve">МО «Шенкурский муниципальный район» </w:t>
      </w:r>
    </w:p>
    <w:p w:rsidR="00612300" w:rsidRDefault="00612300" w:rsidP="00A37FDE">
      <w:pPr>
        <w:autoSpaceDE w:val="0"/>
        <w:autoSpaceDN w:val="0"/>
        <w:adjustRightInd w:val="0"/>
        <w:jc w:val="right"/>
        <w:outlineLvl w:val="2"/>
      </w:pPr>
      <w:r w:rsidRPr="004C2688">
        <w:rPr>
          <w:color w:val="000000"/>
        </w:rPr>
        <w:t>«</w:t>
      </w:r>
      <w:r w:rsidR="00A37FDE">
        <w:t>Чистая вода</w:t>
      </w:r>
      <w:r w:rsidRPr="004C2688">
        <w:rPr>
          <w:color w:val="000000"/>
        </w:rPr>
        <w:t>»</w:t>
      </w:r>
      <w:r>
        <w:t xml:space="preserve">  </w:t>
      </w:r>
    </w:p>
    <w:p w:rsidR="00047737" w:rsidRDefault="00047737" w:rsidP="00047737">
      <w:pPr>
        <w:jc w:val="right"/>
      </w:pPr>
    </w:p>
    <w:p w:rsidR="00047737" w:rsidRDefault="00047737" w:rsidP="00047737">
      <w:pPr>
        <w:jc w:val="right"/>
      </w:pPr>
    </w:p>
    <w:p w:rsidR="00047737" w:rsidRDefault="00047737" w:rsidP="00047737">
      <w:pPr>
        <w:jc w:val="center"/>
      </w:pPr>
      <w:r>
        <w:t xml:space="preserve">Сведения </w:t>
      </w:r>
    </w:p>
    <w:p w:rsidR="00047737" w:rsidRDefault="00047737" w:rsidP="00047737">
      <w:pPr>
        <w:jc w:val="center"/>
      </w:pPr>
      <w:r>
        <w:t xml:space="preserve">о достижении целевых показателей муниципальной программы </w:t>
      </w:r>
    </w:p>
    <w:p w:rsidR="00047737" w:rsidRDefault="00047737" w:rsidP="00047737">
      <w:pPr>
        <w:jc w:val="center"/>
      </w:pPr>
      <w:r>
        <w:t xml:space="preserve">МО «Шенкурский муниципальный район» </w:t>
      </w:r>
    </w:p>
    <w:p w:rsidR="00612300" w:rsidRDefault="00612300" w:rsidP="00A37FDE">
      <w:pPr>
        <w:autoSpaceDE w:val="0"/>
        <w:autoSpaceDN w:val="0"/>
        <w:adjustRightInd w:val="0"/>
        <w:jc w:val="center"/>
        <w:outlineLvl w:val="2"/>
      </w:pPr>
      <w:r w:rsidRPr="004C2688">
        <w:rPr>
          <w:color w:val="000000"/>
        </w:rPr>
        <w:t>«</w:t>
      </w:r>
      <w:r w:rsidR="00A37FDE">
        <w:t>Чистая вода</w:t>
      </w:r>
      <w:r w:rsidRPr="004C2688">
        <w:rPr>
          <w:color w:val="000000"/>
        </w:rPr>
        <w:t>»</w:t>
      </w:r>
    </w:p>
    <w:p w:rsidR="00047737" w:rsidRDefault="00047737" w:rsidP="00047737">
      <w:pPr>
        <w:jc w:val="center"/>
      </w:pPr>
    </w:p>
    <w:p w:rsidR="00047737" w:rsidRDefault="00047737" w:rsidP="00047737">
      <w:pPr>
        <w:jc w:val="center"/>
      </w:pPr>
      <w:r>
        <w:t xml:space="preserve">по итогам </w:t>
      </w:r>
      <w:r>
        <w:rPr>
          <w:u w:val="single"/>
        </w:rPr>
        <w:t>20</w:t>
      </w:r>
      <w:r w:rsidR="00C06CB6">
        <w:rPr>
          <w:u w:val="single"/>
        </w:rPr>
        <w:t>20</w:t>
      </w:r>
      <w:r>
        <w:t xml:space="preserve"> года</w:t>
      </w:r>
    </w:p>
    <w:p w:rsidR="00047737" w:rsidRDefault="00047737" w:rsidP="00047737">
      <w:pPr>
        <w:jc w:val="center"/>
      </w:pPr>
    </w:p>
    <w:tbl>
      <w:tblPr>
        <w:tblW w:w="13826" w:type="dxa"/>
        <w:tblCellSpacing w:w="5" w:type="nil"/>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3710"/>
        <w:gridCol w:w="1402"/>
        <w:gridCol w:w="1020"/>
        <w:gridCol w:w="892"/>
        <w:gridCol w:w="1530"/>
        <w:gridCol w:w="1912"/>
        <w:gridCol w:w="3360"/>
      </w:tblGrid>
      <w:tr w:rsidR="00B46507" w:rsidRPr="00B22921" w:rsidTr="00C148F4">
        <w:trPr>
          <w:trHeight w:val="816"/>
          <w:tblCellSpacing w:w="5" w:type="nil"/>
        </w:trPr>
        <w:tc>
          <w:tcPr>
            <w:tcW w:w="3710" w:type="dxa"/>
            <w:vMerge w:val="restart"/>
          </w:tcPr>
          <w:p w:rsidR="00B46507" w:rsidRPr="00B22921" w:rsidRDefault="00B46507" w:rsidP="008F408E">
            <w:pPr>
              <w:autoSpaceDE w:val="0"/>
              <w:autoSpaceDN w:val="0"/>
              <w:adjustRightInd w:val="0"/>
              <w:jc w:val="center"/>
              <w:rPr>
                <w:sz w:val="20"/>
                <w:szCs w:val="20"/>
              </w:rPr>
            </w:pPr>
            <w:r w:rsidRPr="00B22921">
              <w:rPr>
                <w:sz w:val="20"/>
                <w:szCs w:val="20"/>
              </w:rPr>
              <w:t>Наименование</w:t>
            </w:r>
          </w:p>
          <w:p w:rsidR="00B46507" w:rsidRPr="00B22921" w:rsidRDefault="00B46507" w:rsidP="008F408E">
            <w:pPr>
              <w:autoSpaceDE w:val="0"/>
              <w:autoSpaceDN w:val="0"/>
              <w:adjustRightInd w:val="0"/>
              <w:jc w:val="center"/>
              <w:rPr>
                <w:sz w:val="20"/>
                <w:szCs w:val="20"/>
              </w:rPr>
            </w:pPr>
            <w:r w:rsidRPr="00B22921">
              <w:rPr>
                <w:sz w:val="20"/>
                <w:szCs w:val="20"/>
              </w:rPr>
              <w:t>целевого</w:t>
            </w:r>
          </w:p>
          <w:p w:rsidR="00B46507" w:rsidRPr="00B22921" w:rsidRDefault="00B46507" w:rsidP="008F408E">
            <w:pPr>
              <w:autoSpaceDE w:val="0"/>
              <w:autoSpaceDN w:val="0"/>
              <w:adjustRightInd w:val="0"/>
              <w:jc w:val="center"/>
              <w:rPr>
                <w:sz w:val="20"/>
                <w:szCs w:val="20"/>
              </w:rPr>
            </w:pPr>
            <w:r w:rsidRPr="00B22921">
              <w:rPr>
                <w:sz w:val="20"/>
                <w:szCs w:val="20"/>
              </w:rPr>
              <w:t>показателя</w:t>
            </w:r>
          </w:p>
        </w:tc>
        <w:tc>
          <w:tcPr>
            <w:tcW w:w="1402" w:type="dxa"/>
            <w:vMerge w:val="restart"/>
          </w:tcPr>
          <w:p w:rsidR="00B46507" w:rsidRPr="00B22921" w:rsidRDefault="00B46507" w:rsidP="008F408E">
            <w:pPr>
              <w:autoSpaceDE w:val="0"/>
              <w:autoSpaceDN w:val="0"/>
              <w:adjustRightInd w:val="0"/>
              <w:jc w:val="center"/>
              <w:rPr>
                <w:sz w:val="20"/>
                <w:szCs w:val="20"/>
              </w:rPr>
            </w:pPr>
            <w:r w:rsidRPr="00B22921">
              <w:rPr>
                <w:sz w:val="20"/>
                <w:szCs w:val="20"/>
              </w:rPr>
              <w:t>Единица</w:t>
            </w:r>
          </w:p>
          <w:p w:rsidR="00B46507" w:rsidRPr="00B22921" w:rsidRDefault="00B46507" w:rsidP="008F408E">
            <w:pPr>
              <w:autoSpaceDE w:val="0"/>
              <w:autoSpaceDN w:val="0"/>
              <w:adjustRightInd w:val="0"/>
              <w:jc w:val="center"/>
              <w:rPr>
                <w:sz w:val="20"/>
                <w:szCs w:val="20"/>
              </w:rPr>
            </w:pPr>
            <w:r w:rsidRPr="00B22921">
              <w:rPr>
                <w:sz w:val="20"/>
                <w:szCs w:val="20"/>
              </w:rPr>
              <w:t>измерения</w:t>
            </w:r>
          </w:p>
        </w:tc>
        <w:tc>
          <w:tcPr>
            <w:tcW w:w="1912" w:type="dxa"/>
            <w:gridSpan w:val="2"/>
          </w:tcPr>
          <w:p w:rsidR="00B46507" w:rsidRPr="00B22921" w:rsidRDefault="00B46507" w:rsidP="008F408E">
            <w:pPr>
              <w:autoSpaceDE w:val="0"/>
              <w:autoSpaceDN w:val="0"/>
              <w:adjustRightInd w:val="0"/>
              <w:jc w:val="center"/>
              <w:rPr>
                <w:sz w:val="20"/>
                <w:szCs w:val="20"/>
              </w:rPr>
            </w:pPr>
            <w:r w:rsidRPr="00B22921">
              <w:rPr>
                <w:sz w:val="20"/>
                <w:szCs w:val="20"/>
              </w:rPr>
              <w:t>Значения</w:t>
            </w:r>
          </w:p>
          <w:p w:rsidR="00B46507" w:rsidRPr="00B22921" w:rsidRDefault="00B46507" w:rsidP="008F408E">
            <w:pPr>
              <w:autoSpaceDE w:val="0"/>
              <w:autoSpaceDN w:val="0"/>
              <w:adjustRightInd w:val="0"/>
              <w:jc w:val="center"/>
              <w:rPr>
                <w:sz w:val="20"/>
                <w:szCs w:val="20"/>
              </w:rPr>
            </w:pPr>
            <w:r w:rsidRPr="00B22921">
              <w:rPr>
                <w:sz w:val="20"/>
                <w:szCs w:val="20"/>
              </w:rPr>
              <w:t>целевых</w:t>
            </w:r>
          </w:p>
          <w:p w:rsidR="00B46507" w:rsidRPr="00B22921" w:rsidRDefault="00B46507" w:rsidP="008F408E">
            <w:pPr>
              <w:autoSpaceDE w:val="0"/>
              <w:autoSpaceDN w:val="0"/>
              <w:adjustRightInd w:val="0"/>
              <w:jc w:val="center"/>
              <w:rPr>
                <w:sz w:val="20"/>
                <w:szCs w:val="20"/>
              </w:rPr>
            </w:pPr>
            <w:r w:rsidRPr="00B22921">
              <w:rPr>
                <w:sz w:val="20"/>
                <w:szCs w:val="20"/>
              </w:rPr>
              <w:t>показателей</w:t>
            </w:r>
          </w:p>
        </w:tc>
        <w:tc>
          <w:tcPr>
            <w:tcW w:w="1530" w:type="dxa"/>
            <w:vMerge w:val="restart"/>
          </w:tcPr>
          <w:p w:rsidR="00B46507" w:rsidRPr="00B22921" w:rsidRDefault="00B46507" w:rsidP="008F408E">
            <w:pPr>
              <w:autoSpaceDE w:val="0"/>
              <w:autoSpaceDN w:val="0"/>
              <w:adjustRightInd w:val="0"/>
              <w:jc w:val="center"/>
              <w:rPr>
                <w:sz w:val="20"/>
                <w:szCs w:val="20"/>
              </w:rPr>
            </w:pPr>
            <w:r w:rsidRPr="00B22921">
              <w:rPr>
                <w:sz w:val="20"/>
                <w:szCs w:val="20"/>
              </w:rPr>
              <w:t>Абсолютное</w:t>
            </w:r>
          </w:p>
          <w:p w:rsidR="00B46507" w:rsidRPr="00B22921" w:rsidRDefault="00B46507" w:rsidP="008F408E">
            <w:pPr>
              <w:autoSpaceDE w:val="0"/>
              <w:autoSpaceDN w:val="0"/>
              <w:adjustRightInd w:val="0"/>
              <w:jc w:val="center"/>
              <w:rPr>
                <w:sz w:val="20"/>
                <w:szCs w:val="20"/>
              </w:rPr>
            </w:pPr>
            <w:r w:rsidRPr="00B22921">
              <w:rPr>
                <w:sz w:val="20"/>
                <w:szCs w:val="20"/>
              </w:rPr>
              <w:t>отклонение</w:t>
            </w:r>
          </w:p>
        </w:tc>
        <w:tc>
          <w:tcPr>
            <w:tcW w:w="1912" w:type="dxa"/>
            <w:vMerge w:val="restart"/>
          </w:tcPr>
          <w:p w:rsidR="00B46507" w:rsidRPr="00B22921" w:rsidRDefault="00B46507" w:rsidP="008F408E">
            <w:pPr>
              <w:autoSpaceDE w:val="0"/>
              <w:autoSpaceDN w:val="0"/>
              <w:adjustRightInd w:val="0"/>
              <w:jc w:val="center"/>
              <w:rPr>
                <w:sz w:val="20"/>
                <w:szCs w:val="20"/>
              </w:rPr>
            </w:pPr>
            <w:r w:rsidRPr="00B22921">
              <w:rPr>
                <w:sz w:val="20"/>
                <w:szCs w:val="20"/>
              </w:rPr>
              <w:t xml:space="preserve">Степень достижения целевого показателя, </w:t>
            </w:r>
            <w:proofErr w:type="gramStart"/>
            <w:r w:rsidRPr="00B22921">
              <w:rPr>
                <w:sz w:val="20"/>
                <w:szCs w:val="20"/>
              </w:rPr>
              <w:t>в</w:t>
            </w:r>
            <w:proofErr w:type="gramEnd"/>
          </w:p>
          <w:p w:rsidR="00B46507" w:rsidRPr="00B22921" w:rsidRDefault="00B46507" w:rsidP="008F408E">
            <w:pPr>
              <w:autoSpaceDE w:val="0"/>
              <w:autoSpaceDN w:val="0"/>
              <w:adjustRightInd w:val="0"/>
              <w:jc w:val="center"/>
              <w:rPr>
                <w:sz w:val="20"/>
                <w:szCs w:val="20"/>
              </w:rPr>
            </w:pPr>
            <w:r w:rsidRPr="00B22921">
              <w:rPr>
                <w:sz w:val="20"/>
                <w:szCs w:val="20"/>
              </w:rPr>
              <w:t>%</w:t>
            </w:r>
          </w:p>
        </w:tc>
        <w:tc>
          <w:tcPr>
            <w:tcW w:w="3360" w:type="dxa"/>
            <w:vMerge w:val="restart"/>
          </w:tcPr>
          <w:p w:rsidR="00B46507" w:rsidRPr="00B22921" w:rsidRDefault="00B46507" w:rsidP="008F408E">
            <w:pPr>
              <w:autoSpaceDE w:val="0"/>
              <w:autoSpaceDN w:val="0"/>
              <w:adjustRightInd w:val="0"/>
              <w:jc w:val="center"/>
              <w:rPr>
                <w:sz w:val="20"/>
                <w:szCs w:val="20"/>
              </w:rPr>
            </w:pPr>
            <w:r w:rsidRPr="00B22921">
              <w:rPr>
                <w:sz w:val="20"/>
                <w:szCs w:val="20"/>
              </w:rPr>
              <w:t>Обоснование</w:t>
            </w:r>
          </w:p>
          <w:p w:rsidR="00B46507" w:rsidRPr="00B22921" w:rsidRDefault="00B46507" w:rsidP="008F408E">
            <w:pPr>
              <w:autoSpaceDE w:val="0"/>
              <w:autoSpaceDN w:val="0"/>
              <w:adjustRightInd w:val="0"/>
              <w:jc w:val="center"/>
              <w:rPr>
                <w:sz w:val="20"/>
                <w:szCs w:val="20"/>
              </w:rPr>
            </w:pPr>
            <w:r w:rsidRPr="00B22921">
              <w:rPr>
                <w:sz w:val="20"/>
                <w:szCs w:val="20"/>
              </w:rPr>
              <w:t>отклонений</w:t>
            </w:r>
          </w:p>
          <w:p w:rsidR="00B46507" w:rsidRPr="00B22921" w:rsidRDefault="00B46507" w:rsidP="008F408E">
            <w:pPr>
              <w:autoSpaceDE w:val="0"/>
              <w:autoSpaceDN w:val="0"/>
              <w:adjustRightInd w:val="0"/>
              <w:jc w:val="center"/>
              <w:rPr>
                <w:sz w:val="20"/>
                <w:szCs w:val="20"/>
              </w:rPr>
            </w:pPr>
            <w:r w:rsidRPr="00B22921">
              <w:rPr>
                <w:sz w:val="20"/>
                <w:szCs w:val="20"/>
              </w:rPr>
              <w:t xml:space="preserve">значений </w:t>
            </w:r>
            <w:proofErr w:type="gramStart"/>
            <w:r w:rsidRPr="00B22921">
              <w:rPr>
                <w:sz w:val="20"/>
                <w:szCs w:val="20"/>
              </w:rPr>
              <w:t>целевого</w:t>
            </w:r>
            <w:proofErr w:type="gramEnd"/>
          </w:p>
          <w:p w:rsidR="00B46507" w:rsidRPr="00B22921" w:rsidRDefault="00B46507" w:rsidP="008F408E">
            <w:pPr>
              <w:autoSpaceDE w:val="0"/>
              <w:autoSpaceDN w:val="0"/>
              <w:adjustRightInd w:val="0"/>
              <w:jc w:val="center"/>
              <w:rPr>
                <w:sz w:val="20"/>
                <w:szCs w:val="20"/>
              </w:rPr>
            </w:pPr>
            <w:r w:rsidRPr="00B22921">
              <w:rPr>
                <w:sz w:val="20"/>
                <w:szCs w:val="20"/>
              </w:rPr>
              <w:t xml:space="preserve">показателя </w:t>
            </w:r>
            <w:proofErr w:type="gramStart"/>
            <w:r w:rsidRPr="00B22921">
              <w:rPr>
                <w:sz w:val="20"/>
                <w:szCs w:val="20"/>
              </w:rPr>
              <w:t>за</w:t>
            </w:r>
            <w:proofErr w:type="gramEnd"/>
          </w:p>
          <w:p w:rsidR="00B46507" w:rsidRPr="00B22921" w:rsidRDefault="00B46507" w:rsidP="008F408E">
            <w:pPr>
              <w:autoSpaceDE w:val="0"/>
              <w:autoSpaceDN w:val="0"/>
              <w:adjustRightInd w:val="0"/>
              <w:jc w:val="center"/>
              <w:rPr>
                <w:sz w:val="20"/>
                <w:szCs w:val="20"/>
              </w:rPr>
            </w:pPr>
            <w:r w:rsidRPr="00B22921">
              <w:rPr>
                <w:sz w:val="20"/>
                <w:szCs w:val="20"/>
              </w:rPr>
              <w:t>отчетный период</w:t>
            </w:r>
          </w:p>
          <w:p w:rsidR="00B46507" w:rsidRPr="00B22921" w:rsidRDefault="00B46507" w:rsidP="008F408E">
            <w:pPr>
              <w:autoSpaceDE w:val="0"/>
              <w:autoSpaceDN w:val="0"/>
              <w:adjustRightInd w:val="0"/>
              <w:jc w:val="center"/>
              <w:rPr>
                <w:sz w:val="20"/>
                <w:szCs w:val="20"/>
              </w:rPr>
            </w:pPr>
            <w:r w:rsidRPr="00B22921">
              <w:rPr>
                <w:sz w:val="20"/>
                <w:szCs w:val="20"/>
              </w:rPr>
              <w:t>(год)</w:t>
            </w:r>
          </w:p>
        </w:tc>
      </w:tr>
      <w:tr w:rsidR="00B46507" w:rsidRPr="00B22921" w:rsidTr="00C148F4">
        <w:trPr>
          <w:trHeight w:val="408"/>
          <w:tblCellSpacing w:w="5" w:type="nil"/>
        </w:trPr>
        <w:tc>
          <w:tcPr>
            <w:tcW w:w="3710" w:type="dxa"/>
            <w:vMerge/>
          </w:tcPr>
          <w:p w:rsidR="00B46507" w:rsidRPr="00B22921" w:rsidRDefault="00B46507" w:rsidP="008F408E">
            <w:pPr>
              <w:autoSpaceDE w:val="0"/>
              <w:autoSpaceDN w:val="0"/>
              <w:adjustRightInd w:val="0"/>
              <w:jc w:val="center"/>
              <w:rPr>
                <w:sz w:val="20"/>
                <w:szCs w:val="20"/>
              </w:rPr>
            </w:pPr>
          </w:p>
        </w:tc>
        <w:tc>
          <w:tcPr>
            <w:tcW w:w="1402" w:type="dxa"/>
            <w:vMerge/>
          </w:tcPr>
          <w:p w:rsidR="00B46507" w:rsidRPr="00B22921" w:rsidRDefault="00B46507" w:rsidP="008F408E">
            <w:pPr>
              <w:autoSpaceDE w:val="0"/>
              <w:autoSpaceDN w:val="0"/>
              <w:adjustRightInd w:val="0"/>
              <w:jc w:val="center"/>
              <w:rPr>
                <w:sz w:val="20"/>
                <w:szCs w:val="20"/>
              </w:rPr>
            </w:pPr>
          </w:p>
        </w:tc>
        <w:tc>
          <w:tcPr>
            <w:tcW w:w="1020" w:type="dxa"/>
          </w:tcPr>
          <w:p w:rsidR="00B46507" w:rsidRPr="00B22921" w:rsidRDefault="00B46507" w:rsidP="008F408E">
            <w:pPr>
              <w:autoSpaceDE w:val="0"/>
              <w:autoSpaceDN w:val="0"/>
              <w:adjustRightInd w:val="0"/>
              <w:jc w:val="center"/>
              <w:rPr>
                <w:sz w:val="20"/>
                <w:szCs w:val="20"/>
              </w:rPr>
            </w:pPr>
            <w:r w:rsidRPr="00B22921">
              <w:rPr>
                <w:sz w:val="20"/>
                <w:szCs w:val="20"/>
              </w:rPr>
              <w:t>план</w:t>
            </w:r>
          </w:p>
          <w:p w:rsidR="00B46507" w:rsidRPr="00B22921" w:rsidRDefault="00B46507" w:rsidP="008F408E">
            <w:pPr>
              <w:autoSpaceDE w:val="0"/>
              <w:autoSpaceDN w:val="0"/>
              <w:adjustRightInd w:val="0"/>
              <w:jc w:val="center"/>
              <w:rPr>
                <w:sz w:val="20"/>
                <w:szCs w:val="20"/>
              </w:rPr>
            </w:pPr>
            <w:r w:rsidRPr="00B22921">
              <w:rPr>
                <w:sz w:val="20"/>
                <w:szCs w:val="20"/>
              </w:rPr>
              <w:t>на год</w:t>
            </w:r>
          </w:p>
        </w:tc>
        <w:tc>
          <w:tcPr>
            <w:tcW w:w="892" w:type="dxa"/>
          </w:tcPr>
          <w:p w:rsidR="00B46507" w:rsidRPr="00B22921" w:rsidRDefault="00B46507" w:rsidP="008F408E">
            <w:pPr>
              <w:autoSpaceDE w:val="0"/>
              <w:autoSpaceDN w:val="0"/>
              <w:adjustRightInd w:val="0"/>
              <w:jc w:val="center"/>
              <w:rPr>
                <w:sz w:val="20"/>
                <w:szCs w:val="20"/>
              </w:rPr>
            </w:pPr>
            <w:r w:rsidRPr="00B22921">
              <w:rPr>
                <w:sz w:val="20"/>
                <w:szCs w:val="20"/>
              </w:rPr>
              <w:t>отчет</w:t>
            </w:r>
          </w:p>
        </w:tc>
        <w:tc>
          <w:tcPr>
            <w:tcW w:w="1530" w:type="dxa"/>
            <w:vMerge/>
          </w:tcPr>
          <w:p w:rsidR="00B46507" w:rsidRPr="00B22921" w:rsidRDefault="00B46507" w:rsidP="008F408E">
            <w:pPr>
              <w:autoSpaceDE w:val="0"/>
              <w:autoSpaceDN w:val="0"/>
              <w:adjustRightInd w:val="0"/>
              <w:jc w:val="center"/>
              <w:rPr>
                <w:sz w:val="20"/>
                <w:szCs w:val="20"/>
              </w:rPr>
            </w:pPr>
          </w:p>
        </w:tc>
        <w:tc>
          <w:tcPr>
            <w:tcW w:w="1912" w:type="dxa"/>
            <w:vMerge/>
          </w:tcPr>
          <w:p w:rsidR="00B46507" w:rsidRPr="00B22921" w:rsidRDefault="00B46507" w:rsidP="008F408E">
            <w:pPr>
              <w:autoSpaceDE w:val="0"/>
              <w:autoSpaceDN w:val="0"/>
              <w:adjustRightInd w:val="0"/>
              <w:jc w:val="center"/>
              <w:rPr>
                <w:sz w:val="20"/>
                <w:szCs w:val="20"/>
              </w:rPr>
            </w:pPr>
          </w:p>
        </w:tc>
        <w:tc>
          <w:tcPr>
            <w:tcW w:w="3360" w:type="dxa"/>
            <w:vMerge/>
          </w:tcPr>
          <w:p w:rsidR="00B46507" w:rsidRPr="00B22921" w:rsidRDefault="00B46507" w:rsidP="008F408E">
            <w:pPr>
              <w:autoSpaceDE w:val="0"/>
              <w:autoSpaceDN w:val="0"/>
              <w:adjustRightInd w:val="0"/>
              <w:jc w:val="center"/>
              <w:rPr>
                <w:sz w:val="20"/>
                <w:szCs w:val="20"/>
              </w:rPr>
            </w:pPr>
          </w:p>
        </w:tc>
      </w:tr>
      <w:tr w:rsidR="00B46507" w:rsidRPr="00B22921" w:rsidTr="00C148F4">
        <w:trPr>
          <w:trHeight w:val="238"/>
          <w:tblCellSpacing w:w="5" w:type="nil"/>
        </w:trPr>
        <w:tc>
          <w:tcPr>
            <w:tcW w:w="3710" w:type="dxa"/>
          </w:tcPr>
          <w:p w:rsidR="00B46507" w:rsidRPr="00B22921" w:rsidRDefault="00B46507" w:rsidP="008F408E">
            <w:pPr>
              <w:autoSpaceDE w:val="0"/>
              <w:autoSpaceDN w:val="0"/>
              <w:adjustRightInd w:val="0"/>
              <w:jc w:val="center"/>
              <w:rPr>
                <w:sz w:val="20"/>
                <w:szCs w:val="20"/>
              </w:rPr>
            </w:pPr>
            <w:r w:rsidRPr="00B22921">
              <w:rPr>
                <w:sz w:val="20"/>
                <w:szCs w:val="20"/>
              </w:rPr>
              <w:t>1</w:t>
            </w:r>
          </w:p>
        </w:tc>
        <w:tc>
          <w:tcPr>
            <w:tcW w:w="1402" w:type="dxa"/>
          </w:tcPr>
          <w:p w:rsidR="00B46507" w:rsidRPr="00B22921" w:rsidRDefault="00B46507" w:rsidP="008F408E">
            <w:pPr>
              <w:autoSpaceDE w:val="0"/>
              <w:autoSpaceDN w:val="0"/>
              <w:adjustRightInd w:val="0"/>
              <w:jc w:val="center"/>
              <w:rPr>
                <w:sz w:val="20"/>
                <w:szCs w:val="20"/>
              </w:rPr>
            </w:pPr>
            <w:r w:rsidRPr="00B22921">
              <w:rPr>
                <w:sz w:val="20"/>
                <w:szCs w:val="20"/>
              </w:rPr>
              <w:t>2</w:t>
            </w:r>
          </w:p>
        </w:tc>
        <w:tc>
          <w:tcPr>
            <w:tcW w:w="1020" w:type="dxa"/>
          </w:tcPr>
          <w:p w:rsidR="00B46507" w:rsidRPr="00B22921" w:rsidRDefault="00B46507" w:rsidP="008F408E">
            <w:pPr>
              <w:autoSpaceDE w:val="0"/>
              <w:autoSpaceDN w:val="0"/>
              <w:adjustRightInd w:val="0"/>
              <w:jc w:val="center"/>
              <w:rPr>
                <w:sz w:val="20"/>
                <w:szCs w:val="20"/>
              </w:rPr>
            </w:pPr>
            <w:r w:rsidRPr="00B22921">
              <w:rPr>
                <w:sz w:val="20"/>
                <w:szCs w:val="20"/>
              </w:rPr>
              <w:t>3</w:t>
            </w:r>
          </w:p>
        </w:tc>
        <w:tc>
          <w:tcPr>
            <w:tcW w:w="892" w:type="dxa"/>
          </w:tcPr>
          <w:p w:rsidR="00B46507" w:rsidRPr="00B22921" w:rsidRDefault="00B46507" w:rsidP="008F408E">
            <w:pPr>
              <w:autoSpaceDE w:val="0"/>
              <w:autoSpaceDN w:val="0"/>
              <w:adjustRightInd w:val="0"/>
              <w:jc w:val="center"/>
              <w:rPr>
                <w:sz w:val="20"/>
                <w:szCs w:val="20"/>
              </w:rPr>
            </w:pPr>
            <w:r w:rsidRPr="00B22921">
              <w:rPr>
                <w:sz w:val="20"/>
                <w:szCs w:val="20"/>
              </w:rPr>
              <w:t>4</w:t>
            </w:r>
          </w:p>
        </w:tc>
        <w:tc>
          <w:tcPr>
            <w:tcW w:w="1530" w:type="dxa"/>
          </w:tcPr>
          <w:p w:rsidR="00B46507" w:rsidRPr="00B22921" w:rsidRDefault="00B46507" w:rsidP="008F408E">
            <w:pPr>
              <w:autoSpaceDE w:val="0"/>
              <w:autoSpaceDN w:val="0"/>
              <w:adjustRightInd w:val="0"/>
              <w:jc w:val="center"/>
              <w:rPr>
                <w:sz w:val="20"/>
                <w:szCs w:val="20"/>
              </w:rPr>
            </w:pPr>
            <w:r w:rsidRPr="00B22921">
              <w:rPr>
                <w:sz w:val="20"/>
                <w:szCs w:val="20"/>
              </w:rPr>
              <w:t>5</w:t>
            </w:r>
          </w:p>
        </w:tc>
        <w:tc>
          <w:tcPr>
            <w:tcW w:w="1912" w:type="dxa"/>
          </w:tcPr>
          <w:p w:rsidR="00B46507" w:rsidRPr="00B22921" w:rsidRDefault="00B46507" w:rsidP="008F408E">
            <w:pPr>
              <w:autoSpaceDE w:val="0"/>
              <w:autoSpaceDN w:val="0"/>
              <w:adjustRightInd w:val="0"/>
              <w:jc w:val="center"/>
              <w:rPr>
                <w:sz w:val="20"/>
                <w:szCs w:val="20"/>
              </w:rPr>
            </w:pPr>
            <w:r w:rsidRPr="00B22921">
              <w:rPr>
                <w:sz w:val="20"/>
                <w:szCs w:val="20"/>
              </w:rPr>
              <w:t>6</w:t>
            </w:r>
          </w:p>
        </w:tc>
        <w:tc>
          <w:tcPr>
            <w:tcW w:w="3360" w:type="dxa"/>
          </w:tcPr>
          <w:p w:rsidR="00B46507" w:rsidRPr="00B22921" w:rsidRDefault="00B46507" w:rsidP="008F408E">
            <w:pPr>
              <w:autoSpaceDE w:val="0"/>
              <w:autoSpaceDN w:val="0"/>
              <w:adjustRightInd w:val="0"/>
              <w:jc w:val="center"/>
              <w:rPr>
                <w:sz w:val="20"/>
                <w:szCs w:val="20"/>
              </w:rPr>
            </w:pPr>
            <w:r w:rsidRPr="00B22921">
              <w:rPr>
                <w:sz w:val="20"/>
                <w:szCs w:val="20"/>
              </w:rPr>
              <w:t>7</w:t>
            </w:r>
          </w:p>
        </w:tc>
      </w:tr>
      <w:tr w:rsidR="00B46507" w:rsidRPr="00B22921" w:rsidTr="00DF077E">
        <w:trPr>
          <w:trHeight w:val="441"/>
          <w:tblCellSpacing w:w="5" w:type="nil"/>
        </w:trPr>
        <w:tc>
          <w:tcPr>
            <w:tcW w:w="13826" w:type="dxa"/>
            <w:gridSpan w:val="7"/>
          </w:tcPr>
          <w:p w:rsidR="00B46507" w:rsidRPr="00B22921" w:rsidRDefault="00B46507" w:rsidP="00DF077E">
            <w:pPr>
              <w:autoSpaceDE w:val="0"/>
              <w:autoSpaceDN w:val="0"/>
              <w:adjustRightInd w:val="0"/>
              <w:rPr>
                <w:sz w:val="20"/>
                <w:szCs w:val="20"/>
              </w:rPr>
            </w:pPr>
            <w:r w:rsidRPr="00B22921">
              <w:rPr>
                <w:sz w:val="20"/>
                <w:szCs w:val="20"/>
              </w:rPr>
              <w:t>Муниципальная программа МО «Шенкурский муниципальный район» «</w:t>
            </w:r>
            <w:r w:rsidR="00A37FDE">
              <w:rPr>
                <w:sz w:val="20"/>
                <w:szCs w:val="20"/>
              </w:rPr>
              <w:t>Чистая вода</w:t>
            </w:r>
            <w:r w:rsidRPr="00B22921">
              <w:rPr>
                <w:sz w:val="20"/>
                <w:szCs w:val="20"/>
              </w:rPr>
              <w:t>»</w:t>
            </w:r>
          </w:p>
        </w:tc>
      </w:tr>
      <w:tr w:rsidR="00A37FDE" w:rsidRPr="00B22921" w:rsidTr="00C148F4">
        <w:trPr>
          <w:trHeight w:val="527"/>
          <w:tblCellSpacing w:w="5" w:type="nil"/>
        </w:trPr>
        <w:tc>
          <w:tcPr>
            <w:tcW w:w="3710" w:type="dxa"/>
          </w:tcPr>
          <w:p w:rsidR="00A37FDE" w:rsidRPr="00894ABE" w:rsidRDefault="00A37FDE" w:rsidP="00A37FDE">
            <w:pPr>
              <w:pStyle w:val="ConsPlusNormal"/>
              <w:spacing w:line="276" w:lineRule="auto"/>
              <w:ind w:firstLine="0"/>
              <w:rPr>
                <w:rFonts w:ascii="Times New Roman" w:hAnsi="Times New Roman" w:cs="Times New Roman"/>
                <w:color w:val="000000"/>
              </w:rPr>
            </w:pPr>
            <w:r w:rsidRPr="00894ABE">
              <w:rPr>
                <w:rFonts w:ascii="Times New Roman" w:hAnsi="Times New Roman" w:cs="Times New Roman"/>
                <w:color w:val="000000"/>
              </w:rPr>
              <w:t>1.</w:t>
            </w:r>
            <w:r w:rsidRPr="00894ABE">
              <w:t xml:space="preserve"> </w:t>
            </w:r>
            <w:r w:rsidRPr="00894ABE">
              <w:rPr>
                <w:rFonts w:ascii="Times New Roman" w:hAnsi="Times New Roman" w:cs="Times New Roman"/>
              </w:rPr>
              <w:t>Доля населения Шенкурского района, обеспеченного качественной питьевой водой из централизованных систем водоснабжения</w:t>
            </w:r>
            <w:r w:rsidRPr="00894ABE">
              <w:rPr>
                <w:rFonts w:ascii="Times New Roman" w:hAnsi="Times New Roman" w:cs="Times New Roman"/>
                <w:color w:val="000000"/>
              </w:rPr>
              <w:t xml:space="preserve"> </w:t>
            </w:r>
          </w:p>
        </w:tc>
        <w:tc>
          <w:tcPr>
            <w:tcW w:w="1402" w:type="dxa"/>
          </w:tcPr>
          <w:p w:rsidR="00A37FDE" w:rsidRPr="00B22921" w:rsidRDefault="00A37FDE" w:rsidP="008F408E">
            <w:pPr>
              <w:autoSpaceDE w:val="0"/>
              <w:autoSpaceDN w:val="0"/>
              <w:adjustRightInd w:val="0"/>
              <w:jc w:val="center"/>
              <w:rPr>
                <w:sz w:val="20"/>
                <w:szCs w:val="20"/>
              </w:rPr>
            </w:pPr>
            <w:r w:rsidRPr="00B22921">
              <w:rPr>
                <w:sz w:val="20"/>
                <w:szCs w:val="20"/>
              </w:rPr>
              <w:t>%</w:t>
            </w:r>
          </w:p>
        </w:tc>
        <w:tc>
          <w:tcPr>
            <w:tcW w:w="1020" w:type="dxa"/>
          </w:tcPr>
          <w:p w:rsidR="00A37FDE" w:rsidRPr="00B22921" w:rsidRDefault="00A37FDE" w:rsidP="008F408E">
            <w:pPr>
              <w:autoSpaceDE w:val="0"/>
              <w:autoSpaceDN w:val="0"/>
              <w:adjustRightInd w:val="0"/>
              <w:jc w:val="center"/>
              <w:rPr>
                <w:sz w:val="20"/>
                <w:szCs w:val="20"/>
              </w:rPr>
            </w:pPr>
            <w:r>
              <w:rPr>
                <w:sz w:val="20"/>
                <w:szCs w:val="20"/>
              </w:rPr>
              <w:t>-</w:t>
            </w:r>
          </w:p>
        </w:tc>
        <w:tc>
          <w:tcPr>
            <w:tcW w:w="892" w:type="dxa"/>
          </w:tcPr>
          <w:p w:rsidR="00A37FDE" w:rsidRPr="00B22921" w:rsidRDefault="00A37FDE" w:rsidP="008F408E">
            <w:pPr>
              <w:autoSpaceDE w:val="0"/>
              <w:autoSpaceDN w:val="0"/>
              <w:adjustRightInd w:val="0"/>
              <w:jc w:val="center"/>
              <w:rPr>
                <w:sz w:val="20"/>
                <w:szCs w:val="20"/>
              </w:rPr>
            </w:pPr>
            <w:r>
              <w:rPr>
                <w:sz w:val="20"/>
                <w:szCs w:val="20"/>
              </w:rPr>
              <w:t>-</w:t>
            </w:r>
          </w:p>
        </w:tc>
        <w:tc>
          <w:tcPr>
            <w:tcW w:w="1530" w:type="dxa"/>
          </w:tcPr>
          <w:p w:rsidR="00A37FDE" w:rsidRPr="00B22921" w:rsidRDefault="00A37FDE" w:rsidP="00DC7235">
            <w:pPr>
              <w:autoSpaceDE w:val="0"/>
              <w:autoSpaceDN w:val="0"/>
              <w:adjustRightInd w:val="0"/>
              <w:jc w:val="center"/>
              <w:rPr>
                <w:sz w:val="20"/>
                <w:szCs w:val="20"/>
              </w:rPr>
            </w:pPr>
          </w:p>
        </w:tc>
        <w:tc>
          <w:tcPr>
            <w:tcW w:w="1912" w:type="dxa"/>
          </w:tcPr>
          <w:p w:rsidR="00A37FDE" w:rsidRPr="00B22921" w:rsidRDefault="00A37FDE" w:rsidP="008F408E">
            <w:pPr>
              <w:autoSpaceDE w:val="0"/>
              <w:autoSpaceDN w:val="0"/>
              <w:adjustRightInd w:val="0"/>
              <w:jc w:val="center"/>
              <w:rPr>
                <w:sz w:val="20"/>
                <w:szCs w:val="20"/>
              </w:rPr>
            </w:pPr>
            <w:r>
              <w:rPr>
                <w:sz w:val="20"/>
                <w:szCs w:val="20"/>
              </w:rPr>
              <w:t>100</w:t>
            </w:r>
          </w:p>
        </w:tc>
        <w:tc>
          <w:tcPr>
            <w:tcW w:w="3360" w:type="dxa"/>
            <w:vMerge w:val="restart"/>
          </w:tcPr>
          <w:p w:rsidR="00A37FDE" w:rsidRPr="00B22921" w:rsidRDefault="00A37FDE" w:rsidP="00C148F4">
            <w:pPr>
              <w:autoSpaceDE w:val="0"/>
              <w:autoSpaceDN w:val="0"/>
              <w:adjustRightInd w:val="0"/>
              <w:rPr>
                <w:sz w:val="20"/>
                <w:szCs w:val="20"/>
              </w:rPr>
            </w:pPr>
            <w:proofErr w:type="gramStart"/>
            <w:r>
              <w:rPr>
                <w:sz w:val="20"/>
                <w:szCs w:val="20"/>
              </w:rPr>
              <w:t xml:space="preserve">В рамках муниципальной программы МО «Шенкурский муниципальный район» «Чистая вода», утвержденной постановлением администрации МО «Шенкурский муниципальный район» от 07.10.2019 № 589-па, заключен долгосрочный муниципальный контракт на выполнение работ по первому пусковому комплексу: проведение </w:t>
            </w:r>
            <w:r>
              <w:rPr>
                <w:sz w:val="20"/>
                <w:szCs w:val="20"/>
              </w:rPr>
              <w:lastRenderedPageBreak/>
              <w:t>оценки запасов питьевых подземных вод для обесп</w:t>
            </w:r>
            <w:r w:rsidR="004E03AA">
              <w:rPr>
                <w:sz w:val="20"/>
                <w:szCs w:val="20"/>
              </w:rPr>
              <w:t>е</w:t>
            </w:r>
            <w:r>
              <w:rPr>
                <w:sz w:val="20"/>
                <w:szCs w:val="20"/>
              </w:rPr>
              <w:t xml:space="preserve">чения </w:t>
            </w:r>
            <w:r w:rsidR="00C03D2C">
              <w:rPr>
                <w:sz w:val="20"/>
                <w:szCs w:val="20"/>
              </w:rPr>
              <w:t>хозяйственно-питьевого водоснабжения, сопровождение оформления лицензий на право пользования недрами для основной и резервной скважин, проектирование новых скважин по объекту:</w:t>
            </w:r>
            <w:proofErr w:type="gramEnd"/>
            <w:r w:rsidR="00C03D2C">
              <w:rPr>
                <w:sz w:val="20"/>
                <w:szCs w:val="20"/>
              </w:rPr>
              <w:t xml:space="preserve"> «Реконструкция системы водоснабжения г</w:t>
            </w:r>
            <w:proofErr w:type="gramStart"/>
            <w:r w:rsidR="00C03D2C">
              <w:rPr>
                <w:sz w:val="20"/>
                <w:szCs w:val="20"/>
              </w:rPr>
              <w:t>.Ш</w:t>
            </w:r>
            <w:proofErr w:type="gramEnd"/>
            <w:r w:rsidR="00C03D2C">
              <w:rPr>
                <w:sz w:val="20"/>
                <w:szCs w:val="20"/>
              </w:rPr>
              <w:t xml:space="preserve">енкурск» от 27.07.2020 со сроком реализации до 30.09.2021 года на сумму 2680,0 тыс. рублей. Ввиду того, что в 2020 году работы по данному контракту подрядчиком выполнены не были, соответственно не было оплаты. Выполнение работ по контракту планируется в 2021 году. </w:t>
            </w:r>
          </w:p>
        </w:tc>
      </w:tr>
      <w:tr w:rsidR="00A37FDE" w:rsidRPr="00B22921" w:rsidTr="00C148F4">
        <w:trPr>
          <w:trHeight w:val="799"/>
          <w:tblCellSpacing w:w="5" w:type="nil"/>
        </w:trPr>
        <w:tc>
          <w:tcPr>
            <w:tcW w:w="3710" w:type="dxa"/>
          </w:tcPr>
          <w:p w:rsidR="00A37FDE" w:rsidRPr="00894ABE" w:rsidRDefault="00A37FDE" w:rsidP="00A37FDE">
            <w:pPr>
              <w:pStyle w:val="ConsPlusNormal"/>
              <w:spacing w:line="276" w:lineRule="auto"/>
              <w:ind w:firstLine="0"/>
              <w:rPr>
                <w:rFonts w:ascii="Times New Roman" w:hAnsi="Times New Roman" w:cs="Times New Roman"/>
                <w:color w:val="000000"/>
              </w:rPr>
            </w:pPr>
            <w:r w:rsidRPr="00894ABE">
              <w:rPr>
                <w:rFonts w:ascii="Times New Roman" w:hAnsi="Times New Roman" w:cs="Times New Roman"/>
                <w:color w:val="000000"/>
              </w:rPr>
              <w:t>2.</w:t>
            </w:r>
            <w:r w:rsidRPr="00894ABE">
              <w:rPr>
                <w:rFonts w:ascii="Times New Roman" w:hAnsi="Times New Roman" w:cs="Times New Roman"/>
              </w:rPr>
              <w:t xml:space="preserve"> Доля городского населения Шенкурского района, обеспеченного качественной питьевой водой из централизованных систем водоснабжения</w:t>
            </w:r>
            <w:r w:rsidRPr="00894ABE">
              <w:rPr>
                <w:rFonts w:ascii="Times New Roman" w:hAnsi="Times New Roman" w:cs="Times New Roman"/>
                <w:color w:val="000000"/>
              </w:rPr>
              <w:t xml:space="preserve"> </w:t>
            </w:r>
          </w:p>
        </w:tc>
        <w:tc>
          <w:tcPr>
            <w:tcW w:w="1402" w:type="dxa"/>
          </w:tcPr>
          <w:p w:rsidR="00A37FDE" w:rsidRPr="00B22921" w:rsidRDefault="00A37FDE" w:rsidP="008F408E">
            <w:pPr>
              <w:autoSpaceDE w:val="0"/>
              <w:autoSpaceDN w:val="0"/>
              <w:adjustRightInd w:val="0"/>
              <w:jc w:val="center"/>
              <w:rPr>
                <w:sz w:val="20"/>
                <w:szCs w:val="20"/>
              </w:rPr>
            </w:pPr>
            <w:r w:rsidRPr="00B22921">
              <w:rPr>
                <w:sz w:val="20"/>
                <w:szCs w:val="20"/>
              </w:rPr>
              <w:t>%</w:t>
            </w:r>
          </w:p>
        </w:tc>
        <w:tc>
          <w:tcPr>
            <w:tcW w:w="1020" w:type="dxa"/>
          </w:tcPr>
          <w:p w:rsidR="00A37FDE" w:rsidRPr="00B22921" w:rsidRDefault="00A37FDE" w:rsidP="008F408E">
            <w:pPr>
              <w:autoSpaceDE w:val="0"/>
              <w:autoSpaceDN w:val="0"/>
              <w:adjustRightInd w:val="0"/>
              <w:jc w:val="center"/>
              <w:rPr>
                <w:sz w:val="20"/>
                <w:szCs w:val="20"/>
              </w:rPr>
            </w:pPr>
            <w:r>
              <w:rPr>
                <w:sz w:val="20"/>
                <w:szCs w:val="20"/>
              </w:rPr>
              <w:t>-</w:t>
            </w:r>
          </w:p>
        </w:tc>
        <w:tc>
          <w:tcPr>
            <w:tcW w:w="892" w:type="dxa"/>
          </w:tcPr>
          <w:p w:rsidR="00A37FDE" w:rsidRPr="00B22921" w:rsidRDefault="00A37FDE" w:rsidP="008F408E">
            <w:pPr>
              <w:autoSpaceDE w:val="0"/>
              <w:autoSpaceDN w:val="0"/>
              <w:adjustRightInd w:val="0"/>
              <w:jc w:val="center"/>
              <w:rPr>
                <w:sz w:val="20"/>
                <w:szCs w:val="20"/>
              </w:rPr>
            </w:pPr>
            <w:r>
              <w:rPr>
                <w:sz w:val="20"/>
                <w:szCs w:val="20"/>
              </w:rPr>
              <w:t>-</w:t>
            </w:r>
          </w:p>
        </w:tc>
        <w:tc>
          <w:tcPr>
            <w:tcW w:w="1530" w:type="dxa"/>
          </w:tcPr>
          <w:p w:rsidR="00A37FDE" w:rsidRPr="00B22921" w:rsidRDefault="00A37FDE" w:rsidP="008F408E">
            <w:pPr>
              <w:autoSpaceDE w:val="0"/>
              <w:autoSpaceDN w:val="0"/>
              <w:adjustRightInd w:val="0"/>
              <w:jc w:val="center"/>
              <w:rPr>
                <w:sz w:val="20"/>
                <w:szCs w:val="20"/>
              </w:rPr>
            </w:pPr>
          </w:p>
        </w:tc>
        <w:tc>
          <w:tcPr>
            <w:tcW w:w="1912" w:type="dxa"/>
          </w:tcPr>
          <w:p w:rsidR="00A37FDE" w:rsidRPr="00B22921" w:rsidRDefault="00A37FDE" w:rsidP="008F408E">
            <w:pPr>
              <w:autoSpaceDE w:val="0"/>
              <w:autoSpaceDN w:val="0"/>
              <w:adjustRightInd w:val="0"/>
              <w:jc w:val="center"/>
              <w:rPr>
                <w:sz w:val="20"/>
                <w:szCs w:val="20"/>
              </w:rPr>
            </w:pPr>
            <w:r>
              <w:rPr>
                <w:sz w:val="20"/>
                <w:szCs w:val="20"/>
              </w:rPr>
              <w:t>100</w:t>
            </w:r>
          </w:p>
        </w:tc>
        <w:tc>
          <w:tcPr>
            <w:tcW w:w="3360" w:type="dxa"/>
            <w:vMerge/>
          </w:tcPr>
          <w:p w:rsidR="00A37FDE" w:rsidRPr="00B22921" w:rsidRDefault="00A37FDE" w:rsidP="008F408E">
            <w:pPr>
              <w:autoSpaceDE w:val="0"/>
              <w:autoSpaceDN w:val="0"/>
              <w:adjustRightInd w:val="0"/>
              <w:jc w:val="center"/>
              <w:rPr>
                <w:sz w:val="20"/>
                <w:szCs w:val="20"/>
              </w:rPr>
            </w:pPr>
          </w:p>
        </w:tc>
      </w:tr>
      <w:tr w:rsidR="00A37FDE" w:rsidRPr="00B22921" w:rsidTr="00C148F4">
        <w:trPr>
          <w:trHeight w:val="1403"/>
          <w:tblCellSpacing w:w="5" w:type="nil"/>
        </w:trPr>
        <w:tc>
          <w:tcPr>
            <w:tcW w:w="3710" w:type="dxa"/>
          </w:tcPr>
          <w:p w:rsidR="00A37FDE" w:rsidRPr="00894ABE" w:rsidRDefault="00A37FDE" w:rsidP="00A37FDE">
            <w:pPr>
              <w:pStyle w:val="ConsPlusNormal"/>
              <w:spacing w:line="276" w:lineRule="auto"/>
              <w:ind w:firstLine="0"/>
              <w:rPr>
                <w:rFonts w:ascii="Times New Roman" w:hAnsi="Times New Roman" w:cs="Times New Roman"/>
                <w:color w:val="000000"/>
              </w:rPr>
            </w:pPr>
            <w:r w:rsidRPr="00894ABE">
              <w:rPr>
                <w:rFonts w:ascii="Times New Roman" w:hAnsi="Times New Roman" w:cs="Times New Roman"/>
                <w:color w:val="000000"/>
              </w:rPr>
              <w:lastRenderedPageBreak/>
              <w:t>3.</w:t>
            </w:r>
            <w:r w:rsidRPr="00894ABE">
              <w:rPr>
                <w:rFonts w:ascii="Times New Roman" w:hAnsi="Times New Roman" w:cs="Times New Roman"/>
              </w:rPr>
              <w:t xml:space="preserve"> Доля сельского населения Шенкурского района, обеспеченного качественной питьевой водой из централизованных систем водоснабжения</w:t>
            </w:r>
            <w:r w:rsidRPr="00894ABE">
              <w:rPr>
                <w:rFonts w:ascii="Times New Roman" w:hAnsi="Times New Roman" w:cs="Times New Roman"/>
                <w:color w:val="000000"/>
              </w:rPr>
              <w:t xml:space="preserve"> </w:t>
            </w:r>
          </w:p>
        </w:tc>
        <w:tc>
          <w:tcPr>
            <w:tcW w:w="1402" w:type="dxa"/>
          </w:tcPr>
          <w:p w:rsidR="00A37FDE" w:rsidRPr="00B22921" w:rsidRDefault="00A37FDE" w:rsidP="008F408E">
            <w:pPr>
              <w:autoSpaceDE w:val="0"/>
              <w:autoSpaceDN w:val="0"/>
              <w:adjustRightInd w:val="0"/>
              <w:jc w:val="center"/>
              <w:rPr>
                <w:sz w:val="20"/>
                <w:szCs w:val="20"/>
              </w:rPr>
            </w:pPr>
            <w:r w:rsidRPr="00B22921">
              <w:rPr>
                <w:sz w:val="20"/>
                <w:szCs w:val="20"/>
              </w:rPr>
              <w:t>%</w:t>
            </w:r>
          </w:p>
        </w:tc>
        <w:tc>
          <w:tcPr>
            <w:tcW w:w="1020" w:type="dxa"/>
          </w:tcPr>
          <w:p w:rsidR="00A37FDE" w:rsidRPr="00B22921" w:rsidRDefault="00A37FDE" w:rsidP="008F408E">
            <w:pPr>
              <w:autoSpaceDE w:val="0"/>
              <w:autoSpaceDN w:val="0"/>
              <w:adjustRightInd w:val="0"/>
              <w:jc w:val="center"/>
              <w:rPr>
                <w:sz w:val="20"/>
                <w:szCs w:val="20"/>
              </w:rPr>
            </w:pPr>
            <w:r>
              <w:rPr>
                <w:sz w:val="20"/>
                <w:szCs w:val="20"/>
              </w:rPr>
              <w:t>-</w:t>
            </w:r>
          </w:p>
        </w:tc>
        <w:tc>
          <w:tcPr>
            <w:tcW w:w="892" w:type="dxa"/>
          </w:tcPr>
          <w:p w:rsidR="00A37FDE" w:rsidRPr="00B22921" w:rsidRDefault="00A37FDE" w:rsidP="008F408E">
            <w:pPr>
              <w:autoSpaceDE w:val="0"/>
              <w:autoSpaceDN w:val="0"/>
              <w:adjustRightInd w:val="0"/>
              <w:jc w:val="center"/>
              <w:rPr>
                <w:sz w:val="20"/>
                <w:szCs w:val="20"/>
              </w:rPr>
            </w:pPr>
            <w:r>
              <w:rPr>
                <w:sz w:val="20"/>
                <w:szCs w:val="20"/>
              </w:rPr>
              <w:t>-</w:t>
            </w:r>
          </w:p>
        </w:tc>
        <w:tc>
          <w:tcPr>
            <w:tcW w:w="1530" w:type="dxa"/>
          </w:tcPr>
          <w:p w:rsidR="00A37FDE" w:rsidRPr="00B22921" w:rsidRDefault="00A37FDE" w:rsidP="008F408E">
            <w:pPr>
              <w:autoSpaceDE w:val="0"/>
              <w:autoSpaceDN w:val="0"/>
              <w:adjustRightInd w:val="0"/>
              <w:jc w:val="center"/>
              <w:rPr>
                <w:sz w:val="20"/>
                <w:szCs w:val="20"/>
              </w:rPr>
            </w:pPr>
          </w:p>
        </w:tc>
        <w:tc>
          <w:tcPr>
            <w:tcW w:w="1912" w:type="dxa"/>
          </w:tcPr>
          <w:p w:rsidR="00A37FDE" w:rsidRPr="00B22921" w:rsidRDefault="00A37FDE" w:rsidP="008F408E">
            <w:pPr>
              <w:autoSpaceDE w:val="0"/>
              <w:autoSpaceDN w:val="0"/>
              <w:adjustRightInd w:val="0"/>
              <w:jc w:val="center"/>
              <w:rPr>
                <w:sz w:val="20"/>
                <w:szCs w:val="20"/>
              </w:rPr>
            </w:pPr>
            <w:r>
              <w:rPr>
                <w:sz w:val="20"/>
                <w:szCs w:val="20"/>
              </w:rPr>
              <w:t>100</w:t>
            </w:r>
          </w:p>
        </w:tc>
        <w:tc>
          <w:tcPr>
            <w:tcW w:w="3360" w:type="dxa"/>
            <w:vMerge/>
          </w:tcPr>
          <w:p w:rsidR="00A37FDE" w:rsidRPr="00B22921" w:rsidRDefault="00A37FDE" w:rsidP="008F408E">
            <w:pPr>
              <w:autoSpaceDE w:val="0"/>
              <w:autoSpaceDN w:val="0"/>
              <w:adjustRightInd w:val="0"/>
              <w:jc w:val="center"/>
              <w:rPr>
                <w:sz w:val="20"/>
                <w:szCs w:val="20"/>
              </w:rPr>
            </w:pPr>
          </w:p>
        </w:tc>
      </w:tr>
    </w:tbl>
    <w:p w:rsidR="00B46507" w:rsidRDefault="00B46507" w:rsidP="00047737">
      <w:pPr>
        <w:sectPr w:rsidR="00B46507" w:rsidSect="00425216">
          <w:pgSz w:w="16838" w:h="11906" w:orient="landscape"/>
          <w:pgMar w:top="1701" w:right="1134" w:bottom="709" w:left="1134" w:header="708" w:footer="708" w:gutter="0"/>
          <w:cols w:space="720"/>
        </w:sectPr>
      </w:pPr>
    </w:p>
    <w:p w:rsidR="00047737" w:rsidRDefault="00047737" w:rsidP="00047737">
      <w:pPr>
        <w:jc w:val="right"/>
      </w:pPr>
      <w:r>
        <w:lastRenderedPageBreak/>
        <w:t>Приложение №</w:t>
      </w:r>
      <w:r w:rsidR="004005AA">
        <w:t>3</w:t>
      </w:r>
      <w:r>
        <w:t xml:space="preserve"> </w:t>
      </w:r>
    </w:p>
    <w:p w:rsidR="00047737" w:rsidRDefault="00047737" w:rsidP="00047737">
      <w:pPr>
        <w:jc w:val="right"/>
      </w:pPr>
      <w:r>
        <w:t xml:space="preserve">к отчету о реализации в </w:t>
      </w:r>
      <w:r w:rsidRPr="00E273CC">
        <w:t>20</w:t>
      </w:r>
      <w:r w:rsidR="001B3F02">
        <w:t>20</w:t>
      </w:r>
      <w:r w:rsidRPr="00E273CC">
        <w:t xml:space="preserve"> г</w:t>
      </w:r>
      <w:r>
        <w:t xml:space="preserve">оду </w:t>
      </w:r>
    </w:p>
    <w:p w:rsidR="00047737" w:rsidRDefault="00047737" w:rsidP="00047737">
      <w:pPr>
        <w:jc w:val="right"/>
      </w:pPr>
      <w:r>
        <w:t xml:space="preserve">муниципальной программы </w:t>
      </w:r>
    </w:p>
    <w:p w:rsidR="008B0594" w:rsidRDefault="00047737" w:rsidP="00047737">
      <w:pPr>
        <w:jc w:val="right"/>
      </w:pPr>
      <w:r>
        <w:t>МО «Шенкурский муниципальный район»</w:t>
      </w:r>
    </w:p>
    <w:p w:rsidR="00047737" w:rsidRDefault="00372CF9" w:rsidP="00616136">
      <w:pPr>
        <w:jc w:val="right"/>
      </w:pPr>
      <w:r>
        <w:t>«</w:t>
      </w:r>
      <w:r w:rsidR="00616136">
        <w:t>Чистая вода</w:t>
      </w:r>
      <w:r w:rsidR="008B0594" w:rsidRPr="004C2688">
        <w:rPr>
          <w:color w:val="000000"/>
        </w:rPr>
        <w:t>»</w:t>
      </w:r>
      <w:r w:rsidR="00047737">
        <w:t xml:space="preserve"> </w:t>
      </w:r>
    </w:p>
    <w:p w:rsidR="00EA41EE" w:rsidRDefault="00EA41EE" w:rsidP="00047737">
      <w:pPr>
        <w:jc w:val="right"/>
      </w:pPr>
    </w:p>
    <w:p w:rsidR="00047737" w:rsidRDefault="00047737" w:rsidP="00047737">
      <w:pPr>
        <w:jc w:val="center"/>
      </w:pPr>
      <w:r>
        <w:t>Оценка</w:t>
      </w:r>
    </w:p>
    <w:p w:rsidR="00047737" w:rsidRDefault="00047737" w:rsidP="00047737">
      <w:pPr>
        <w:jc w:val="center"/>
      </w:pPr>
      <w:r>
        <w:t>эффективности реализации муниципальной программы</w:t>
      </w:r>
    </w:p>
    <w:p w:rsidR="00047737" w:rsidRDefault="00047737" w:rsidP="00047737">
      <w:pPr>
        <w:jc w:val="center"/>
      </w:pPr>
      <w:r>
        <w:t>МО «Шенкурский муниципальный район»</w:t>
      </w:r>
    </w:p>
    <w:p w:rsidR="008B0594" w:rsidRDefault="008B0594" w:rsidP="00047737">
      <w:pPr>
        <w:jc w:val="center"/>
        <w:rPr>
          <w:color w:val="000000"/>
        </w:rPr>
      </w:pPr>
      <w:r>
        <w:t>«</w:t>
      </w:r>
      <w:r w:rsidR="00616136">
        <w:t>Чистая вода</w:t>
      </w:r>
      <w:r w:rsidRPr="004C2688">
        <w:rPr>
          <w:color w:val="000000"/>
        </w:rPr>
        <w:t>»</w:t>
      </w:r>
    </w:p>
    <w:p w:rsidR="00047737" w:rsidRDefault="00047737" w:rsidP="00047737">
      <w:pPr>
        <w:jc w:val="center"/>
      </w:pPr>
      <w:r>
        <w:t xml:space="preserve">за </w:t>
      </w:r>
      <w:r>
        <w:rPr>
          <w:u w:val="single"/>
        </w:rPr>
        <w:t>20</w:t>
      </w:r>
      <w:r w:rsidR="001B3F02">
        <w:rPr>
          <w:u w:val="single"/>
        </w:rPr>
        <w:t>20</w:t>
      </w:r>
      <w:r>
        <w:t xml:space="preserve"> год</w:t>
      </w:r>
    </w:p>
    <w:p w:rsidR="00047737" w:rsidRDefault="00047737" w:rsidP="00047737">
      <w:pPr>
        <w:jc w:val="center"/>
      </w:pPr>
    </w:p>
    <w:tbl>
      <w:tblPr>
        <w:tblW w:w="1462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70"/>
        <w:gridCol w:w="2552"/>
        <w:gridCol w:w="1561"/>
        <w:gridCol w:w="1985"/>
        <w:gridCol w:w="1702"/>
        <w:gridCol w:w="1844"/>
        <w:gridCol w:w="2411"/>
      </w:tblGrid>
      <w:tr w:rsidR="00047737" w:rsidTr="00616136">
        <w:trPr>
          <w:trHeight w:val="533"/>
        </w:trPr>
        <w:tc>
          <w:tcPr>
            <w:tcW w:w="2569" w:type="dxa"/>
            <w:hideMark/>
          </w:tcPr>
          <w:p w:rsidR="00047737" w:rsidRDefault="00047737">
            <w:pPr>
              <w:jc w:val="center"/>
              <w:rPr>
                <w:color w:val="000000"/>
                <w:sz w:val="20"/>
                <w:szCs w:val="20"/>
              </w:rPr>
            </w:pPr>
            <w:r>
              <w:rPr>
                <w:color w:val="000000"/>
                <w:sz w:val="20"/>
                <w:szCs w:val="20"/>
              </w:rPr>
              <w:t>Показатели</w:t>
            </w:r>
          </w:p>
        </w:tc>
        <w:tc>
          <w:tcPr>
            <w:tcW w:w="2551" w:type="dxa"/>
            <w:hideMark/>
          </w:tcPr>
          <w:p w:rsidR="00047737" w:rsidRDefault="00047737">
            <w:pPr>
              <w:jc w:val="center"/>
              <w:rPr>
                <w:color w:val="000000"/>
                <w:sz w:val="20"/>
                <w:szCs w:val="20"/>
              </w:rPr>
            </w:pPr>
            <w:r>
              <w:rPr>
                <w:color w:val="000000"/>
                <w:sz w:val="20"/>
                <w:szCs w:val="20"/>
              </w:rPr>
              <w:t>Порядок расчета показателей</w:t>
            </w:r>
          </w:p>
        </w:tc>
        <w:tc>
          <w:tcPr>
            <w:tcW w:w="1560" w:type="dxa"/>
            <w:hideMark/>
          </w:tcPr>
          <w:p w:rsidR="00047737" w:rsidRDefault="00047737">
            <w:pPr>
              <w:jc w:val="center"/>
              <w:rPr>
                <w:color w:val="000000"/>
                <w:sz w:val="20"/>
                <w:szCs w:val="20"/>
              </w:rPr>
            </w:pPr>
            <w:r>
              <w:rPr>
                <w:color w:val="000000"/>
                <w:sz w:val="20"/>
                <w:szCs w:val="20"/>
              </w:rPr>
              <w:t>Диапазон оценки</w:t>
            </w:r>
          </w:p>
        </w:tc>
        <w:tc>
          <w:tcPr>
            <w:tcW w:w="1984" w:type="dxa"/>
            <w:hideMark/>
          </w:tcPr>
          <w:p w:rsidR="00047737" w:rsidRDefault="00047737">
            <w:pPr>
              <w:jc w:val="center"/>
              <w:rPr>
                <w:color w:val="000000"/>
                <w:sz w:val="20"/>
                <w:szCs w:val="20"/>
              </w:rPr>
            </w:pPr>
            <w:r>
              <w:rPr>
                <w:color w:val="000000"/>
                <w:sz w:val="20"/>
                <w:szCs w:val="20"/>
              </w:rPr>
              <w:t>Значение показателя (</w:t>
            </w:r>
            <w:proofErr w:type="spellStart"/>
            <w:r>
              <w:rPr>
                <w:color w:val="000000"/>
                <w:sz w:val="20"/>
                <w:szCs w:val="20"/>
              </w:rPr>
              <w:t>Zj</w:t>
            </w:r>
            <w:proofErr w:type="spellEnd"/>
            <w:r>
              <w:rPr>
                <w:color w:val="000000"/>
                <w:sz w:val="20"/>
                <w:szCs w:val="20"/>
              </w:rPr>
              <w:t>)</w:t>
            </w:r>
          </w:p>
        </w:tc>
        <w:tc>
          <w:tcPr>
            <w:tcW w:w="1701" w:type="dxa"/>
            <w:hideMark/>
          </w:tcPr>
          <w:p w:rsidR="00047737" w:rsidRDefault="00047737">
            <w:pPr>
              <w:jc w:val="center"/>
              <w:rPr>
                <w:color w:val="000000"/>
                <w:sz w:val="20"/>
                <w:szCs w:val="20"/>
              </w:rPr>
            </w:pPr>
            <w:r>
              <w:rPr>
                <w:color w:val="000000"/>
                <w:sz w:val="20"/>
                <w:szCs w:val="20"/>
              </w:rPr>
              <w:t>Вес показателя (</w:t>
            </w:r>
            <w:proofErr w:type="spellStart"/>
            <w:r>
              <w:rPr>
                <w:color w:val="000000"/>
                <w:sz w:val="20"/>
                <w:szCs w:val="20"/>
              </w:rPr>
              <w:t>uj</w:t>
            </w:r>
            <w:proofErr w:type="spellEnd"/>
            <w:r>
              <w:rPr>
                <w:color w:val="000000"/>
                <w:sz w:val="20"/>
                <w:szCs w:val="20"/>
              </w:rPr>
              <w:t>)</w:t>
            </w:r>
          </w:p>
        </w:tc>
        <w:tc>
          <w:tcPr>
            <w:tcW w:w="1843" w:type="dxa"/>
            <w:hideMark/>
          </w:tcPr>
          <w:p w:rsidR="00047737" w:rsidRDefault="00047737">
            <w:pPr>
              <w:jc w:val="center"/>
              <w:rPr>
                <w:color w:val="000000"/>
                <w:sz w:val="20"/>
                <w:szCs w:val="20"/>
              </w:rPr>
            </w:pPr>
            <w:r>
              <w:rPr>
                <w:color w:val="000000"/>
                <w:sz w:val="20"/>
                <w:szCs w:val="20"/>
              </w:rPr>
              <w:t>Итоговая оценка (</w:t>
            </w:r>
            <w:proofErr w:type="spellStart"/>
            <w:r>
              <w:rPr>
                <w:color w:val="000000"/>
                <w:sz w:val="20"/>
                <w:szCs w:val="20"/>
              </w:rPr>
              <w:t>Zj</w:t>
            </w:r>
            <w:proofErr w:type="spellEnd"/>
            <w:r>
              <w:rPr>
                <w:color w:val="000000"/>
                <w:sz w:val="20"/>
                <w:szCs w:val="20"/>
              </w:rPr>
              <w:t xml:space="preserve"> </w:t>
            </w:r>
            <w:proofErr w:type="spellStart"/>
            <w:r>
              <w:rPr>
                <w:color w:val="000000"/>
                <w:sz w:val="20"/>
                <w:szCs w:val="20"/>
              </w:rPr>
              <w:t>x</w:t>
            </w:r>
            <w:proofErr w:type="spellEnd"/>
            <w:r>
              <w:rPr>
                <w:color w:val="000000"/>
                <w:sz w:val="20"/>
                <w:szCs w:val="20"/>
              </w:rPr>
              <w:t xml:space="preserve"> </w:t>
            </w:r>
            <w:proofErr w:type="spellStart"/>
            <w:r>
              <w:rPr>
                <w:color w:val="000000"/>
                <w:sz w:val="20"/>
                <w:szCs w:val="20"/>
              </w:rPr>
              <w:t>uj</w:t>
            </w:r>
            <w:proofErr w:type="spellEnd"/>
            <w:r>
              <w:rPr>
                <w:color w:val="000000"/>
                <w:sz w:val="20"/>
                <w:szCs w:val="20"/>
              </w:rPr>
              <w:t>)</w:t>
            </w:r>
          </w:p>
        </w:tc>
        <w:tc>
          <w:tcPr>
            <w:tcW w:w="2410" w:type="dxa"/>
            <w:hideMark/>
          </w:tcPr>
          <w:p w:rsidR="00047737" w:rsidRDefault="00047737">
            <w:pPr>
              <w:jc w:val="center"/>
              <w:rPr>
                <w:color w:val="000000"/>
                <w:sz w:val="20"/>
                <w:szCs w:val="20"/>
              </w:rPr>
            </w:pPr>
            <w:r>
              <w:rPr>
                <w:color w:val="000000"/>
                <w:sz w:val="20"/>
                <w:szCs w:val="20"/>
              </w:rPr>
              <w:t>Примечание</w:t>
            </w:r>
          </w:p>
        </w:tc>
      </w:tr>
      <w:tr w:rsidR="00047737" w:rsidTr="00616136">
        <w:trPr>
          <w:trHeight w:val="330"/>
        </w:trPr>
        <w:tc>
          <w:tcPr>
            <w:tcW w:w="2569" w:type="dxa"/>
            <w:hideMark/>
          </w:tcPr>
          <w:p w:rsidR="00047737" w:rsidRDefault="00047737">
            <w:pPr>
              <w:jc w:val="center"/>
              <w:rPr>
                <w:color w:val="000000"/>
                <w:sz w:val="20"/>
                <w:szCs w:val="20"/>
              </w:rPr>
            </w:pPr>
            <w:r>
              <w:rPr>
                <w:color w:val="000000"/>
                <w:sz w:val="20"/>
                <w:szCs w:val="20"/>
              </w:rPr>
              <w:t>1</w:t>
            </w:r>
          </w:p>
        </w:tc>
        <w:tc>
          <w:tcPr>
            <w:tcW w:w="2551" w:type="dxa"/>
            <w:hideMark/>
          </w:tcPr>
          <w:p w:rsidR="00047737" w:rsidRDefault="00047737">
            <w:pPr>
              <w:jc w:val="center"/>
              <w:rPr>
                <w:color w:val="000000"/>
                <w:sz w:val="20"/>
                <w:szCs w:val="20"/>
              </w:rPr>
            </w:pPr>
            <w:r>
              <w:rPr>
                <w:color w:val="000000"/>
                <w:sz w:val="20"/>
                <w:szCs w:val="20"/>
              </w:rPr>
              <w:t>2</w:t>
            </w:r>
          </w:p>
        </w:tc>
        <w:tc>
          <w:tcPr>
            <w:tcW w:w="1560" w:type="dxa"/>
            <w:hideMark/>
          </w:tcPr>
          <w:p w:rsidR="00047737" w:rsidRDefault="00047737">
            <w:pPr>
              <w:jc w:val="center"/>
              <w:rPr>
                <w:color w:val="000000"/>
                <w:sz w:val="20"/>
                <w:szCs w:val="20"/>
              </w:rPr>
            </w:pPr>
            <w:r>
              <w:rPr>
                <w:color w:val="000000"/>
                <w:sz w:val="20"/>
                <w:szCs w:val="20"/>
              </w:rPr>
              <w:t>3</w:t>
            </w:r>
          </w:p>
        </w:tc>
        <w:tc>
          <w:tcPr>
            <w:tcW w:w="1984" w:type="dxa"/>
            <w:hideMark/>
          </w:tcPr>
          <w:p w:rsidR="00047737" w:rsidRDefault="00047737">
            <w:pPr>
              <w:jc w:val="center"/>
              <w:rPr>
                <w:color w:val="000000"/>
                <w:sz w:val="20"/>
                <w:szCs w:val="20"/>
              </w:rPr>
            </w:pPr>
            <w:r>
              <w:rPr>
                <w:color w:val="000000"/>
                <w:sz w:val="20"/>
                <w:szCs w:val="20"/>
              </w:rPr>
              <w:t>4</w:t>
            </w:r>
          </w:p>
        </w:tc>
        <w:tc>
          <w:tcPr>
            <w:tcW w:w="1701" w:type="dxa"/>
            <w:hideMark/>
          </w:tcPr>
          <w:p w:rsidR="00047737" w:rsidRDefault="00047737">
            <w:pPr>
              <w:jc w:val="center"/>
              <w:rPr>
                <w:color w:val="000000"/>
                <w:sz w:val="20"/>
                <w:szCs w:val="20"/>
              </w:rPr>
            </w:pPr>
            <w:r>
              <w:rPr>
                <w:color w:val="000000"/>
                <w:sz w:val="20"/>
                <w:szCs w:val="20"/>
              </w:rPr>
              <w:t>5</w:t>
            </w:r>
          </w:p>
        </w:tc>
        <w:tc>
          <w:tcPr>
            <w:tcW w:w="1843" w:type="dxa"/>
            <w:hideMark/>
          </w:tcPr>
          <w:p w:rsidR="00047737" w:rsidRDefault="00047737">
            <w:pPr>
              <w:jc w:val="center"/>
              <w:rPr>
                <w:color w:val="000000"/>
                <w:sz w:val="20"/>
                <w:szCs w:val="20"/>
              </w:rPr>
            </w:pPr>
            <w:r>
              <w:rPr>
                <w:color w:val="000000"/>
                <w:sz w:val="20"/>
                <w:szCs w:val="20"/>
              </w:rPr>
              <w:t>6</w:t>
            </w:r>
          </w:p>
        </w:tc>
        <w:tc>
          <w:tcPr>
            <w:tcW w:w="2410" w:type="dxa"/>
            <w:hideMark/>
          </w:tcPr>
          <w:p w:rsidR="00047737" w:rsidRDefault="00047737">
            <w:pPr>
              <w:jc w:val="center"/>
              <w:rPr>
                <w:color w:val="000000"/>
                <w:sz w:val="20"/>
                <w:szCs w:val="20"/>
              </w:rPr>
            </w:pPr>
            <w:r>
              <w:rPr>
                <w:color w:val="000000"/>
                <w:sz w:val="20"/>
                <w:szCs w:val="20"/>
              </w:rPr>
              <w:t>7</w:t>
            </w:r>
          </w:p>
        </w:tc>
      </w:tr>
      <w:tr w:rsidR="00047737" w:rsidTr="00616136">
        <w:trPr>
          <w:trHeight w:val="1183"/>
        </w:trPr>
        <w:tc>
          <w:tcPr>
            <w:tcW w:w="2569" w:type="dxa"/>
            <w:hideMark/>
          </w:tcPr>
          <w:p w:rsidR="00047737" w:rsidRDefault="00047737" w:rsidP="00B46507">
            <w:pPr>
              <w:rPr>
                <w:color w:val="000000"/>
                <w:sz w:val="20"/>
                <w:szCs w:val="20"/>
              </w:rPr>
            </w:pPr>
            <w:r>
              <w:rPr>
                <w:color w:val="000000"/>
                <w:sz w:val="20"/>
                <w:szCs w:val="20"/>
              </w:rPr>
              <w:t>1. Выполнение мероприятий муниципальной программы в отчетном периоде</w:t>
            </w:r>
          </w:p>
        </w:tc>
        <w:tc>
          <w:tcPr>
            <w:tcW w:w="2551" w:type="dxa"/>
            <w:hideMark/>
          </w:tcPr>
          <w:p w:rsidR="00047737" w:rsidRDefault="00047737" w:rsidP="00B46507">
            <w:pPr>
              <w:rPr>
                <w:color w:val="000000"/>
                <w:sz w:val="20"/>
                <w:szCs w:val="20"/>
              </w:rPr>
            </w:pPr>
            <w:r>
              <w:rPr>
                <w:color w:val="000000"/>
                <w:sz w:val="20"/>
                <w:szCs w:val="20"/>
              </w:rPr>
              <w:t xml:space="preserve">Доля выполненных мероприятий от общего числа запланированных в отчетном периоде мероприятий </w:t>
            </w:r>
          </w:p>
        </w:tc>
        <w:tc>
          <w:tcPr>
            <w:tcW w:w="1560" w:type="dxa"/>
            <w:hideMark/>
          </w:tcPr>
          <w:p w:rsidR="00047737" w:rsidRDefault="00047737" w:rsidP="00B46507">
            <w:pPr>
              <w:jc w:val="center"/>
              <w:rPr>
                <w:color w:val="000000"/>
                <w:sz w:val="20"/>
                <w:szCs w:val="20"/>
              </w:rPr>
            </w:pPr>
            <w:r>
              <w:rPr>
                <w:color w:val="000000"/>
                <w:sz w:val="20"/>
                <w:szCs w:val="20"/>
              </w:rPr>
              <w:t>от 0 до 1</w:t>
            </w:r>
          </w:p>
        </w:tc>
        <w:tc>
          <w:tcPr>
            <w:tcW w:w="1984" w:type="dxa"/>
            <w:hideMark/>
          </w:tcPr>
          <w:p w:rsidR="00047737" w:rsidRDefault="00616136" w:rsidP="00B46507">
            <w:pPr>
              <w:jc w:val="center"/>
              <w:rPr>
                <w:color w:val="000000"/>
                <w:sz w:val="20"/>
                <w:szCs w:val="20"/>
              </w:rPr>
            </w:pPr>
            <w:r>
              <w:rPr>
                <w:color w:val="000000"/>
                <w:sz w:val="20"/>
                <w:szCs w:val="20"/>
              </w:rPr>
              <w:t>0</w:t>
            </w:r>
          </w:p>
        </w:tc>
        <w:tc>
          <w:tcPr>
            <w:tcW w:w="1701" w:type="dxa"/>
            <w:hideMark/>
          </w:tcPr>
          <w:p w:rsidR="00047737" w:rsidRDefault="00B22921" w:rsidP="00B46507">
            <w:pPr>
              <w:jc w:val="center"/>
              <w:rPr>
                <w:color w:val="000000"/>
                <w:sz w:val="20"/>
                <w:szCs w:val="20"/>
              </w:rPr>
            </w:pPr>
            <w:r>
              <w:rPr>
                <w:color w:val="000000"/>
                <w:sz w:val="20"/>
                <w:szCs w:val="20"/>
              </w:rPr>
              <w:t>30</w:t>
            </w:r>
          </w:p>
        </w:tc>
        <w:tc>
          <w:tcPr>
            <w:tcW w:w="1843" w:type="dxa"/>
            <w:hideMark/>
          </w:tcPr>
          <w:p w:rsidR="00047737" w:rsidRDefault="00616136" w:rsidP="00B46507">
            <w:pPr>
              <w:jc w:val="center"/>
              <w:rPr>
                <w:color w:val="000000"/>
                <w:sz w:val="20"/>
                <w:szCs w:val="20"/>
              </w:rPr>
            </w:pPr>
            <w:r>
              <w:rPr>
                <w:color w:val="000000"/>
                <w:sz w:val="20"/>
                <w:szCs w:val="20"/>
              </w:rPr>
              <w:t>0</w:t>
            </w:r>
          </w:p>
        </w:tc>
        <w:tc>
          <w:tcPr>
            <w:tcW w:w="2410" w:type="dxa"/>
            <w:hideMark/>
          </w:tcPr>
          <w:p w:rsidR="00047737" w:rsidRDefault="00047737" w:rsidP="00B46507">
            <w:pPr>
              <w:jc w:val="center"/>
              <w:rPr>
                <w:rFonts w:asciiTheme="minorHAnsi" w:eastAsiaTheme="minorEastAsia" w:hAnsiTheme="minorHAnsi"/>
                <w:sz w:val="22"/>
                <w:szCs w:val="22"/>
              </w:rPr>
            </w:pPr>
          </w:p>
        </w:tc>
      </w:tr>
      <w:tr w:rsidR="00047737" w:rsidTr="00616136">
        <w:trPr>
          <w:trHeight w:val="1183"/>
        </w:trPr>
        <w:tc>
          <w:tcPr>
            <w:tcW w:w="2569" w:type="dxa"/>
            <w:hideMark/>
          </w:tcPr>
          <w:p w:rsidR="00047737" w:rsidRDefault="00047737" w:rsidP="00B46507">
            <w:pPr>
              <w:rPr>
                <w:color w:val="000000"/>
                <w:sz w:val="20"/>
                <w:szCs w:val="20"/>
              </w:rPr>
            </w:pPr>
            <w:r>
              <w:rPr>
                <w:color w:val="000000"/>
                <w:sz w:val="20"/>
                <w:szCs w:val="20"/>
              </w:rPr>
              <w:t xml:space="preserve">2. Соответствие достигнутых в отчетном периоде целевых показателей (индикаторов) целевым показателям (индикаторам), утвержденным в муниципальной программе </w:t>
            </w:r>
          </w:p>
        </w:tc>
        <w:tc>
          <w:tcPr>
            <w:tcW w:w="2551" w:type="dxa"/>
            <w:hideMark/>
          </w:tcPr>
          <w:p w:rsidR="00047737" w:rsidRDefault="00047737" w:rsidP="00B46507">
            <w:pPr>
              <w:rPr>
                <w:color w:val="000000"/>
                <w:sz w:val="20"/>
                <w:szCs w:val="20"/>
              </w:rPr>
            </w:pPr>
            <w:r>
              <w:rPr>
                <w:color w:val="000000"/>
                <w:sz w:val="20"/>
                <w:szCs w:val="20"/>
              </w:rPr>
              <w:t>Среднее арифметическое значение степени достижения</w:t>
            </w:r>
            <w:r w:rsidR="00B22921">
              <w:rPr>
                <w:color w:val="000000"/>
                <w:sz w:val="20"/>
                <w:szCs w:val="20"/>
              </w:rPr>
              <w:t xml:space="preserve"> </w:t>
            </w:r>
            <w:r>
              <w:rPr>
                <w:color w:val="000000"/>
                <w:sz w:val="20"/>
                <w:szCs w:val="20"/>
              </w:rPr>
              <w:t xml:space="preserve"> целевых показателей муниципальной программы</w:t>
            </w:r>
          </w:p>
        </w:tc>
        <w:tc>
          <w:tcPr>
            <w:tcW w:w="1560" w:type="dxa"/>
            <w:hideMark/>
          </w:tcPr>
          <w:p w:rsidR="00047737" w:rsidRDefault="00047737" w:rsidP="00B46507">
            <w:pPr>
              <w:jc w:val="center"/>
              <w:rPr>
                <w:color w:val="000000"/>
                <w:sz w:val="20"/>
                <w:szCs w:val="20"/>
              </w:rPr>
            </w:pPr>
            <w:r>
              <w:rPr>
                <w:color w:val="000000"/>
                <w:sz w:val="20"/>
                <w:szCs w:val="20"/>
              </w:rPr>
              <w:t>от 0 до 1</w:t>
            </w:r>
          </w:p>
        </w:tc>
        <w:tc>
          <w:tcPr>
            <w:tcW w:w="1984" w:type="dxa"/>
            <w:hideMark/>
          </w:tcPr>
          <w:p w:rsidR="00047737" w:rsidRDefault="00616136" w:rsidP="00372CF9">
            <w:pPr>
              <w:jc w:val="center"/>
              <w:rPr>
                <w:color w:val="000000"/>
                <w:sz w:val="20"/>
                <w:szCs w:val="20"/>
              </w:rPr>
            </w:pPr>
            <w:r>
              <w:rPr>
                <w:color w:val="000000"/>
                <w:sz w:val="20"/>
                <w:szCs w:val="20"/>
              </w:rPr>
              <w:t>1</w:t>
            </w:r>
          </w:p>
        </w:tc>
        <w:tc>
          <w:tcPr>
            <w:tcW w:w="1701" w:type="dxa"/>
            <w:hideMark/>
          </w:tcPr>
          <w:p w:rsidR="00047737" w:rsidRDefault="00B22921" w:rsidP="00B46507">
            <w:pPr>
              <w:jc w:val="center"/>
              <w:rPr>
                <w:color w:val="000000"/>
                <w:sz w:val="20"/>
                <w:szCs w:val="20"/>
              </w:rPr>
            </w:pPr>
            <w:r>
              <w:rPr>
                <w:color w:val="000000"/>
                <w:sz w:val="20"/>
                <w:szCs w:val="20"/>
              </w:rPr>
              <w:t>50</w:t>
            </w:r>
          </w:p>
        </w:tc>
        <w:tc>
          <w:tcPr>
            <w:tcW w:w="1843" w:type="dxa"/>
            <w:hideMark/>
          </w:tcPr>
          <w:p w:rsidR="00047737" w:rsidRDefault="00616136" w:rsidP="00B46507">
            <w:pPr>
              <w:jc w:val="center"/>
              <w:rPr>
                <w:color w:val="000000"/>
                <w:sz w:val="20"/>
                <w:szCs w:val="20"/>
              </w:rPr>
            </w:pPr>
            <w:r>
              <w:rPr>
                <w:color w:val="000000"/>
                <w:sz w:val="20"/>
                <w:szCs w:val="20"/>
              </w:rPr>
              <w:t>50</w:t>
            </w:r>
          </w:p>
        </w:tc>
        <w:tc>
          <w:tcPr>
            <w:tcW w:w="2410" w:type="dxa"/>
            <w:hideMark/>
          </w:tcPr>
          <w:p w:rsidR="00047737" w:rsidRDefault="00047737" w:rsidP="00B46507">
            <w:pPr>
              <w:jc w:val="center"/>
              <w:rPr>
                <w:rFonts w:asciiTheme="minorHAnsi" w:eastAsiaTheme="minorEastAsia" w:hAnsiTheme="minorHAnsi"/>
                <w:sz w:val="22"/>
                <w:szCs w:val="22"/>
              </w:rPr>
            </w:pPr>
          </w:p>
        </w:tc>
      </w:tr>
      <w:tr w:rsidR="00047737" w:rsidTr="00616136">
        <w:trPr>
          <w:trHeight w:val="1531"/>
        </w:trPr>
        <w:tc>
          <w:tcPr>
            <w:tcW w:w="2569" w:type="dxa"/>
            <w:hideMark/>
          </w:tcPr>
          <w:p w:rsidR="00047737" w:rsidRDefault="00047737" w:rsidP="00B46507">
            <w:pPr>
              <w:rPr>
                <w:color w:val="000000"/>
                <w:sz w:val="20"/>
                <w:szCs w:val="20"/>
              </w:rPr>
            </w:pPr>
            <w:r>
              <w:rPr>
                <w:color w:val="000000"/>
                <w:sz w:val="20"/>
                <w:szCs w:val="20"/>
              </w:rPr>
              <w:t>3. Уровень эффективности расходования средств муниципальной программы в отчетном финансовом периоде</w:t>
            </w:r>
          </w:p>
        </w:tc>
        <w:tc>
          <w:tcPr>
            <w:tcW w:w="2551" w:type="dxa"/>
            <w:hideMark/>
          </w:tcPr>
          <w:p w:rsidR="00047737" w:rsidRDefault="00047737" w:rsidP="00B46507">
            <w:pPr>
              <w:rPr>
                <w:color w:val="000000"/>
                <w:sz w:val="20"/>
                <w:szCs w:val="20"/>
              </w:rPr>
            </w:pPr>
            <w:r>
              <w:rPr>
                <w:color w:val="000000"/>
                <w:sz w:val="20"/>
                <w:szCs w:val="20"/>
              </w:rPr>
              <w:t>Отношение фактического объема финансирования к объему финансирования, запланированному муниципальной программой</w:t>
            </w:r>
          </w:p>
        </w:tc>
        <w:tc>
          <w:tcPr>
            <w:tcW w:w="1560" w:type="dxa"/>
            <w:hideMark/>
          </w:tcPr>
          <w:p w:rsidR="00047737" w:rsidRDefault="00047737" w:rsidP="00B46507">
            <w:pPr>
              <w:jc w:val="center"/>
              <w:rPr>
                <w:color w:val="000000"/>
                <w:sz w:val="20"/>
                <w:szCs w:val="20"/>
              </w:rPr>
            </w:pPr>
            <w:r>
              <w:rPr>
                <w:color w:val="000000"/>
                <w:sz w:val="20"/>
                <w:szCs w:val="20"/>
              </w:rPr>
              <w:t>от 0 до 1</w:t>
            </w:r>
          </w:p>
        </w:tc>
        <w:tc>
          <w:tcPr>
            <w:tcW w:w="1984" w:type="dxa"/>
            <w:shd w:val="clear" w:color="auto" w:fill="FFFFFF"/>
            <w:hideMark/>
          </w:tcPr>
          <w:p w:rsidR="00047737" w:rsidRDefault="00616136" w:rsidP="00B46507">
            <w:pPr>
              <w:jc w:val="center"/>
              <w:rPr>
                <w:color w:val="000000"/>
                <w:sz w:val="20"/>
                <w:szCs w:val="20"/>
              </w:rPr>
            </w:pPr>
            <w:r>
              <w:rPr>
                <w:color w:val="000000"/>
                <w:sz w:val="20"/>
                <w:szCs w:val="20"/>
              </w:rPr>
              <w:t>0</w:t>
            </w:r>
          </w:p>
        </w:tc>
        <w:tc>
          <w:tcPr>
            <w:tcW w:w="1701" w:type="dxa"/>
            <w:hideMark/>
          </w:tcPr>
          <w:p w:rsidR="00047737" w:rsidRDefault="00B22921" w:rsidP="00B46507">
            <w:pPr>
              <w:jc w:val="center"/>
              <w:rPr>
                <w:color w:val="000000"/>
                <w:sz w:val="20"/>
                <w:szCs w:val="20"/>
              </w:rPr>
            </w:pPr>
            <w:r>
              <w:rPr>
                <w:color w:val="000000"/>
                <w:sz w:val="20"/>
                <w:szCs w:val="20"/>
              </w:rPr>
              <w:t>20</w:t>
            </w:r>
          </w:p>
        </w:tc>
        <w:tc>
          <w:tcPr>
            <w:tcW w:w="1843" w:type="dxa"/>
            <w:hideMark/>
          </w:tcPr>
          <w:p w:rsidR="00047737" w:rsidRDefault="00616136" w:rsidP="00B46507">
            <w:pPr>
              <w:jc w:val="center"/>
              <w:rPr>
                <w:color w:val="000000"/>
                <w:sz w:val="20"/>
                <w:szCs w:val="20"/>
              </w:rPr>
            </w:pPr>
            <w:r>
              <w:rPr>
                <w:color w:val="000000"/>
                <w:sz w:val="20"/>
                <w:szCs w:val="20"/>
              </w:rPr>
              <w:t>0</w:t>
            </w:r>
          </w:p>
        </w:tc>
        <w:tc>
          <w:tcPr>
            <w:tcW w:w="2410" w:type="dxa"/>
            <w:hideMark/>
          </w:tcPr>
          <w:p w:rsidR="00047737" w:rsidRDefault="00047737" w:rsidP="00B46507">
            <w:pPr>
              <w:jc w:val="center"/>
              <w:rPr>
                <w:rFonts w:asciiTheme="minorHAnsi" w:eastAsiaTheme="minorEastAsia" w:hAnsiTheme="minorHAnsi"/>
                <w:sz w:val="22"/>
                <w:szCs w:val="22"/>
              </w:rPr>
            </w:pPr>
          </w:p>
        </w:tc>
      </w:tr>
      <w:tr w:rsidR="00047737" w:rsidTr="00616136">
        <w:trPr>
          <w:trHeight w:val="415"/>
        </w:trPr>
        <w:tc>
          <w:tcPr>
            <w:tcW w:w="14618" w:type="dxa"/>
            <w:gridSpan w:val="7"/>
            <w:hideMark/>
          </w:tcPr>
          <w:p w:rsidR="00111BED" w:rsidRPr="007036E6" w:rsidRDefault="00111BED" w:rsidP="00111BED">
            <w:pPr>
              <w:widowControl w:val="0"/>
              <w:autoSpaceDE w:val="0"/>
              <w:ind w:firstLine="709"/>
              <w:jc w:val="center"/>
              <w:rPr>
                <w:sz w:val="20"/>
                <w:szCs w:val="20"/>
              </w:rPr>
            </w:pPr>
            <w:r w:rsidRPr="007036E6">
              <w:rPr>
                <w:sz w:val="20"/>
                <w:szCs w:val="20"/>
              </w:rPr>
              <w:t xml:space="preserve">Значение интегрального </w:t>
            </w:r>
            <w:r>
              <w:rPr>
                <w:sz w:val="20"/>
                <w:szCs w:val="20"/>
              </w:rPr>
              <w:t>(</w:t>
            </w:r>
            <w:r w:rsidRPr="007036E6">
              <w:rPr>
                <w:sz w:val="20"/>
                <w:szCs w:val="20"/>
              </w:rPr>
              <w:t xml:space="preserve">итогового) показателя оценки эффективности реализации муниципальной программы (F) – </w:t>
            </w:r>
            <w:r w:rsidR="00616136">
              <w:rPr>
                <w:sz w:val="20"/>
                <w:szCs w:val="20"/>
              </w:rPr>
              <w:t>50</w:t>
            </w:r>
            <w:r w:rsidR="00DF077E">
              <w:rPr>
                <w:sz w:val="20"/>
                <w:szCs w:val="20"/>
              </w:rPr>
              <w:t xml:space="preserve"> баллов </w:t>
            </w:r>
          </w:p>
          <w:p w:rsidR="00047737" w:rsidRDefault="00111BED" w:rsidP="00616136">
            <w:pPr>
              <w:jc w:val="center"/>
              <w:rPr>
                <w:color w:val="000000"/>
                <w:sz w:val="20"/>
                <w:szCs w:val="20"/>
              </w:rPr>
            </w:pPr>
            <w:r w:rsidRPr="007036E6">
              <w:rPr>
                <w:sz w:val="20"/>
                <w:szCs w:val="20"/>
              </w:rPr>
              <w:t xml:space="preserve">Эффективность реализации муниципальной программы </w:t>
            </w:r>
            <w:r w:rsidR="00616136">
              <w:rPr>
                <w:b/>
                <w:sz w:val="20"/>
                <w:szCs w:val="20"/>
              </w:rPr>
              <w:t>неудовлетворительная</w:t>
            </w:r>
            <w:r w:rsidRPr="00111BED">
              <w:rPr>
                <w:b/>
                <w:sz w:val="20"/>
                <w:szCs w:val="20"/>
              </w:rPr>
              <w:t>.</w:t>
            </w:r>
          </w:p>
        </w:tc>
      </w:tr>
    </w:tbl>
    <w:p w:rsidR="00047737" w:rsidRDefault="00047737" w:rsidP="00616136">
      <w:pPr>
        <w:jc w:val="both"/>
      </w:pPr>
      <w:permStart w:id="1" w:edGrp="everyone"/>
      <w:permEnd w:id="1"/>
    </w:p>
    <w:sectPr w:rsidR="00047737" w:rsidSect="0004773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formatting="1" w:enforcement="0"/>
  <w:defaultTabStop w:val="708"/>
  <w:drawingGridHorizontalSpacing w:val="120"/>
  <w:displayHorizontalDrawingGridEvery w:val="2"/>
  <w:characterSpacingControl w:val="doNotCompress"/>
  <w:compat/>
  <w:rsids>
    <w:rsidRoot w:val="00BB54EE"/>
    <w:rsid w:val="0001315A"/>
    <w:rsid w:val="0003734C"/>
    <w:rsid w:val="00047737"/>
    <w:rsid w:val="000F78AE"/>
    <w:rsid w:val="00111BED"/>
    <w:rsid w:val="001214C7"/>
    <w:rsid w:val="00174296"/>
    <w:rsid w:val="001805C2"/>
    <w:rsid w:val="001844B1"/>
    <w:rsid w:val="001B0784"/>
    <w:rsid w:val="001B3F02"/>
    <w:rsid w:val="001C42E3"/>
    <w:rsid w:val="001D36E7"/>
    <w:rsid w:val="002026D3"/>
    <w:rsid w:val="002223E1"/>
    <w:rsid w:val="002776DA"/>
    <w:rsid w:val="002B114B"/>
    <w:rsid w:val="002D62AC"/>
    <w:rsid w:val="00324B4D"/>
    <w:rsid w:val="00337970"/>
    <w:rsid w:val="003442D9"/>
    <w:rsid w:val="00347C55"/>
    <w:rsid w:val="00352F37"/>
    <w:rsid w:val="00372CF9"/>
    <w:rsid w:val="003856DF"/>
    <w:rsid w:val="004005AA"/>
    <w:rsid w:val="00425216"/>
    <w:rsid w:val="00433522"/>
    <w:rsid w:val="0046504E"/>
    <w:rsid w:val="004742B5"/>
    <w:rsid w:val="00480672"/>
    <w:rsid w:val="004810FF"/>
    <w:rsid w:val="00487C7B"/>
    <w:rsid w:val="004C2688"/>
    <w:rsid w:val="004D0D25"/>
    <w:rsid w:val="004D776C"/>
    <w:rsid w:val="004E03AA"/>
    <w:rsid w:val="0052038A"/>
    <w:rsid w:val="0053017F"/>
    <w:rsid w:val="00532D8E"/>
    <w:rsid w:val="00567C5C"/>
    <w:rsid w:val="0058435F"/>
    <w:rsid w:val="005924EF"/>
    <w:rsid w:val="005C0A38"/>
    <w:rsid w:val="00612300"/>
    <w:rsid w:val="00616136"/>
    <w:rsid w:val="00620C74"/>
    <w:rsid w:val="006A6A96"/>
    <w:rsid w:val="006C1C45"/>
    <w:rsid w:val="006D5120"/>
    <w:rsid w:val="006F6180"/>
    <w:rsid w:val="007263DA"/>
    <w:rsid w:val="007272A6"/>
    <w:rsid w:val="007605DC"/>
    <w:rsid w:val="007802DF"/>
    <w:rsid w:val="007C5879"/>
    <w:rsid w:val="007E0344"/>
    <w:rsid w:val="00803050"/>
    <w:rsid w:val="008216D4"/>
    <w:rsid w:val="0083301F"/>
    <w:rsid w:val="00834D77"/>
    <w:rsid w:val="00846127"/>
    <w:rsid w:val="008B0594"/>
    <w:rsid w:val="008E15A2"/>
    <w:rsid w:val="008F2474"/>
    <w:rsid w:val="008F408E"/>
    <w:rsid w:val="00947D60"/>
    <w:rsid w:val="00956897"/>
    <w:rsid w:val="0098183C"/>
    <w:rsid w:val="00984E3D"/>
    <w:rsid w:val="009A3F34"/>
    <w:rsid w:val="00A24C49"/>
    <w:rsid w:val="00A26DA9"/>
    <w:rsid w:val="00A342E7"/>
    <w:rsid w:val="00A37FDE"/>
    <w:rsid w:val="00A57FA3"/>
    <w:rsid w:val="00AB747C"/>
    <w:rsid w:val="00B105ED"/>
    <w:rsid w:val="00B22921"/>
    <w:rsid w:val="00B46507"/>
    <w:rsid w:val="00B663FC"/>
    <w:rsid w:val="00B66EA0"/>
    <w:rsid w:val="00BA1E1E"/>
    <w:rsid w:val="00BA7BF6"/>
    <w:rsid w:val="00BB54EE"/>
    <w:rsid w:val="00BC620F"/>
    <w:rsid w:val="00BE109D"/>
    <w:rsid w:val="00C03D2C"/>
    <w:rsid w:val="00C06CB6"/>
    <w:rsid w:val="00C148F4"/>
    <w:rsid w:val="00C33BA3"/>
    <w:rsid w:val="00C370DE"/>
    <w:rsid w:val="00C66480"/>
    <w:rsid w:val="00C678D5"/>
    <w:rsid w:val="00C70109"/>
    <w:rsid w:val="00C77152"/>
    <w:rsid w:val="00C91A8E"/>
    <w:rsid w:val="00CF1E97"/>
    <w:rsid w:val="00D063B3"/>
    <w:rsid w:val="00D47C12"/>
    <w:rsid w:val="00D51BC1"/>
    <w:rsid w:val="00D61120"/>
    <w:rsid w:val="00D81EB9"/>
    <w:rsid w:val="00DC7235"/>
    <w:rsid w:val="00DF077E"/>
    <w:rsid w:val="00E13D94"/>
    <w:rsid w:val="00E20A2F"/>
    <w:rsid w:val="00E273CC"/>
    <w:rsid w:val="00E66F59"/>
    <w:rsid w:val="00E91431"/>
    <w:rsid w:val="00EA41EE"/>
    <w:rsid w:val="00F060C7"/>
    <w:rsid w:val="00F31DD9"/>
    <w:rsid w:val="00FD76F6"/>
    <w:rsid w:val="00FE73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4E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uiPriority w:val="99"/>
    <w:rsid w:val="003856DF"/>
    <w:pPr>
      <w:spacing w:after="160" w:line="240" w:lineRule="exact"/>
    </w:pPr>
    <w:rPr>
      <w:rFonts w:ascii="Verdana" w:eastAsia="Calibri" w:hAnsi="Verdana" w:cs="Verdana"/>
      <w:sz w:val="20"/>
      <w:szCs w:val="20"/>
      <w:lang w:val="en-US" w:eastAsia="en-US"/>
    </w:rPr>
  </w:style>
  <w:style w:type="paragraph" w:customStyle="1" w:styleId="ConsPlusNormal">
    <w:name w:val="ConsPlusNormal"/>
    <w:link w:val="ConsPlusNormal0"/>
    <w:rsid w:val="00047737"/>
    <w:pPr>
      <w:widowControl w:val="0"/>
      <w:autoSpaceDE w:val="0"/>
      <w:autoSpaceDN w:val="0"/>
      <w:adjustRightInd w:val="0"/>
      <w:ind w:firstLine="720"/>
    </w:pPr>
    <w:rPr>
      <w:rFonts w:ascii="Arial" w:hAnsi="Arial" w:cs="Arial"/>
    </w:rPr>
  </w:style>
  <w:style w:type="paragraph" w:styleId="a4">
    <w:name w:val="List Paragraph"/>
    <w:basedOn w:val="a"/>
    <w:uiPriority w:val="34"/>
    <w:qFormat/>
    <w:rsid w:val="00A24C49"/>
    <w:pPr>
      <w:spacing w:after="200" w:line="276" w:lineRule="auto"/>
      <w:ind w:left="720"/>
      <w:contextualSpacing/>
    </w:pPr>
    <w:rPr>
      <w:rFonts w:ascii="Calibri" w:hAnsi="Calibri"/>
      <w:sz w:val="22"/>
      <w:szCs w:val="22"/>
    </w:rPr>
  </w:style>
  <w:style w:type="paragraph" w:styleId="a5">
    <w:name w:val="Balloon Text"/>
    <w:basedOn w:val="a"/>
    <w:link w:val="a6"/>
    <w:uiPriority w:val="99"/>
    <w:semiHidden/>
    <w:unhideWhenUsed/>
    <w:rsid w:val="00372CF9"/>
    <w:rPr>
      <w:rFonts w:ascii="Tahoma" w:hAnsi="Tahoma" w:cs="Tahoma"/>
      <w:sz w:val="16"/>
      <w:szCs w:val="16"/>
    </w:rPr>
  </w:style>
  <w:style w:type="character" w:customStyle="1" w:styleId="a6">
    <w:name w:val="Текст выноски Знак"/>
    <w:basedOn w:val="a0"/>
    <w:link w:val="a5"/>
    <w:uiPriority w:val="99"/>
    <w:semiHidden/>
    <w:rsid w:val="00372CF9"/>
    <w:rPr>
      <w:rFonts w:ascii="Tahoma" w:eastAsia="Times New Roman" w:hAnsi="Tahoma" w:cs="Tahoma"/>
      <w:sz w:val="16"/>
      <w:szCs w:val="16"/>
    </w:rPr>
  </w:style>
  <w:style w:type="character" w:customStyle="1" w:styleId="ConsPlusNormal0">
    <w:name w:val="ConsPlusNormal Знак"/>
    <w:link w:val="ConsPlusNormal"/>
    <w:locked/>
    <w:rsid w:val="00A37FDE"/>
    <w:rPr>
      <w:rFonts w:ascii="Arial" w:hAnsi="Arial" w:cs="Arial"/>
    </w:rPr>
  </w:style>
</w:styles>
</file>

<file path=word/webSettings.xml><?xml version="1.0" encoding="utf-8"?>
<w:webSettings xmlns:r="http://schemas.openxmlformats.org/officeDocument/2006/relationships" xmlns:w="http://schemas.openxmlformats.org/wordprocessingml/2006/main">
  <w:divs>
    <w:div w:id="434329142">
      <w:bodyDiv w:val="1"/>
      <w:marLeft w:val="0"/>
      <w:marRight w:val="0"/>
      <w:marTop w:val="0"/>
      <w:marBottom w:val="0"/>
      <w:divBdr>
        <w:top w:val="none" w:sz="0" w:space="0" w:color="auto"/>
        <w:left w:val="none" w:sz="0" w:space="0" w:color="auto"/>
        <w:bottom w:val="none" w:sz="0" w:space="0" w:color="auto"/>
        <w:right w:val="none" w:sz="0" w:space="0" w:color="auto"/>
      </w:divBdr>
    </w:div>
    <w:div w:id="748116172">
      <w:bodyDiv w:val="1"/>
      <w:marLeft w:val="0"/>
      <w:marRight w:val="0"/>
      <w:marTop w:val="0"/>
      <w:marBottom w:val="0"/>
      <w:divBdr>
        <w:top w:val="none" w:sz="0" w:space="0" w:color="auto"/>
        <w:left w:val="none" w:sz="0" w:space="0" w:color="auto"/>
        <w:bottom w:val="none" w:sz="0" w:space="0" w:color="auto"/>
        <w:right w:val="none" w:sz="0" w:space="0" w:color="auto"/>
      </w:divBdr>
    </w:div>
    <w:div w:id="1404449758">
      <w:bodyDiv w:val="1"/>
      <w:marLeft w:val="0"/>
      <w:marRight w:val="0"/>
      <w:marTop w:val="0"/>
      <w:marBottom w:val="0"/>
      <w:divBdr>
        <w:top w:val="none" w:sz="0" w:space="0" w:color="auto"/>
        <w:left w:val="none" w:sz="0" w:space="0" w:color="auto"/>
        <w:bottom w:val="none" w:sz="0" w:space="0" w:color="auto"/>
        <w:right w:val="none" w:sz="0" w:space="0" w:color="auto"/>
      </w:divBdr>
    </w:div>
    <w:div w:id="18160681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henkursk-region.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0CE8-2692-427B-91AA-BF42B329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1221</Words>
  <Characters>8897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10098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Леонтьева Ольга Анатольевна</dc:creator>
  <cp:lastModifiedBy>Анна Сергеевна Коровинская</cp:lastModifiedBy>
  <cp:revision>7</cp:revision>
  <cp:lastPrinted>2021-03-22T11:50:00Z</cp:lastPrinted>
  <dcterms:created xsi:type="dcterms:W3CDTF">2021-03-15T08:12:00Z</dcterms:created>
  <dcterms:modified xsi:type="dcterms:W3CDTF">2021-03-22T12:19:00Z</dcterms:modified>
</cp:coreProperties>
</file>